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C8" w:rsidRDefault="008437C8" w:rsidP="008437C8">
      <w:pPr>
        <w:pStyle w:val="BodyText3"/>
        <w:spacing w:after="120"/>
      </w:pPr>
      <w:r>
        <w:t>Project No.:</w:t>
      </w:r>
      <w:r>
        <w:tab/>
      </w:r>
      <w:r w:rsidR="0037324D">
        <w:rPr>
          <w:u w:val="single"/>
        </w:rPr>
        <w:fldChar w:fldCharType="begin">
          <w:ffData>
            <w:name w:val="Text3"/>
            <w:enabled/>
            <w:calcOnExit w:val="0"/>
            <w:textInput/>
          </w:ffData>
        </w:fldChar>
      </w:r>
      <w:bookmarkStart w:id="0" w:name="Text3"/>
      <w:r>
        <w:rPr>
          <w:u w:val="single"/>
        </w:rPr>
        <w:instrText xml:space="preserve"> FORMTEXT </w:instrText>
      </w:r>
      <w:r w:rsidR="0037324D">
        <w:rPr>
          <w:u w:val="single"/>
        </w:rPr>
      </w:r>
      <w:r w:rsidR="003732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7324D">
        <w:rPr>
          <w:u w:val="single"/>
        </w:rPr>
        <w:fldChar w:fldCharType="end"/>
      </w:r>
      <w:bookmarkEnd w:id="0"/>
      <w:r>
        <w:t xml:space="preserve"> - </w:t>
      </w:r>
      <w:r w:rsidR="0037324D">
        <w:rPr>
          <w:u w:val="single"/>
        </w:rPr>
        <w:fldChar w:fldCharType="begin">
          <w:ffData>
            <w:name w:val="Text3"/>
            <w:enabled/>
            <w:calcOnExit w:val="0"/>
            <w:textInput/>
          </w:ffData>
        </w:fldChar>
      </w:r>
      <w:r>
        <w:rPr>
          <w:u w:val="single"/>
        </w:rPr>
        <w:instrText xml:space="preserve"> FORMTEXT </w:instrText>
      </w:r>
      <w:r w:rsidR="0037324D">
        <w:rPr>
          <w:u w:val="single"/>
        </w:rPr>
      </w:r>
      <w:r w:rsidR="003732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7324D">
        <w:rPr>
          <w:u w:val="single"/>
        </w:rPr>
        <w:fldChar w:fldCharType="end"/>
      </w:r>
    </w:p>
    <w:p w:rsidR="008437C8" w:rsidRDefault="008437C8" w:rsidP="008437C8">
      <w:pPr>
        <w:pStyle w:val="BodyText"/>
        <w:spacing w:after="120"/>
        <w:jc w:val="left"/>
        <w:rPr>
          <w:sz w:val="32"/>
        </w:rPr>
      </w:pPr>
      <w:r>
        <w:rPr>
          <w:b w:val="0"/>
          <w:sz w:val="22"/>
        </w:rPr>
        <w:t>Project Name:</w:t>
      </w:r>
      <w:r>
        <w:rPr>
          <w:b w:val="0"/>
          <w:sz w:val="22"/>
        </w:rPr>
        <w:tab/>
      </w:r>
      <w:r w:rsidR="0037324D">
        <w:rPr>
          <w:b w:val="0"/>
          <w:sz w:val="22"/>
          <w:u w:val="single"/>
        </w:rPr>
        <w:fldChar w:fldCharType="begin">
          <w:ffData>
            <w:name w:val="Text3"/>
            <w:enabled/>
            <w:calcOnExit w:val="0"/>
            <w:textInput/>
          </w:ffData>
        </w:fldChar>
      </w:r>
      <w:r>
        <w:rPr>
          <w:b w:val="0"/>
          <w:sz w:val="22"/>
          <w:u w:val="single"/>
        </w:rPr>
        <w:instrText xml:space="preserve"> FORMTEXT </w:instrText>
      </w:r>
      <w:r w:rsidR="0037324D">
        <w:rPr>
          <w:b w:val="0"/>
          <w:sz w:val="22"/>
          <w:u w:val="single"/>
        </w:rPr>
      </w:r>
      <w:r w:rsidR="0037324D">
        <w:rPr>
          <w:b w:val="0"/>
          <w:sz w:val="22"/>
          <w:u w:val="single"/>
        </w:rPr>
        <w:fldChar w:fldCharType="separate"/>
      </w:r>
      <w:r>
        <w:rPr>
          <w:b w:val="0"/>
          <w:noProof/>
          <w:sz w:val="22"/>
          <w:u w:val="single"/>
        </w:rPr>
        <w:t> </w:t>
      </w:r>
      <w:r>
        <w:rPr>
          <w:b w:val="0"/>
          <w:noProof/>
          <w:sz w:val="22"/>
          <w:u w:val="single"/>
        </w:rPr>
        <w:t> </w:t>
      </w:r>
      <w:r>
        <w:rPr>
          <w:b w:val="0"/>
          <w:noProof/>
          <w:sz w:val="22"/>
          <w:u w:val="single"/>
        </w:rPr>
        <w:t> </w:t>
      </w:r>
      <w:r>
        <w:rPr>
          <w:b w:val="0"/>
          <w:noProof/>
          <w:sz w:val="22"/>
          <w:u w:val="single"/>
        </w:rPr>
        <w:t> </w:t>
      </w:r>
      <w:r>
        <w:rPr>
          <w:b w:val="0"/>
          <w:noProof/>
          <w:sz w:val="22"/>
          <w:u w:val="single"/>
        </w:rPr>
        <w:t> </w:t>
      </w:r>
      <w:r w:rsidR="0037324D">
        <w:rPr>
          <w:b w:val="0"/>
          <w:sz w:val="22"/>
          <w:u w:val="single"/>
        </w:rPr>
        <w:fldChar w:fldCharType="end"/>
      </w:r>
      <w:r>
        <w:rPr>
          <w:sz w:val="32"/>
        </w:rPr>
        <w:t xml:space="preserve"> </w:t>
      </w:r>
    </w:p>
    <w:tbl>
      <w:tblPr>
        <w:tblW w:w="9468" w:type="dxa"/>
        <w:tblLayout w:type="fixed"/>
        <w:tblLook w:val="0000"/>
      </w:tblPr>
      <w:tblGrid>
        <w:gridCol w:w="1368"/>
        <w:gridCol w:w="3330"/>
        <w:gridCol w:w="1110"/>
        <w:gridCol w:w="2220"/>
        <w:gridCol w:w="1440"/>
      </w:tblGrid>
      <w:tr w:rsidR="002E2B37">
        <w:trPr>
          <w:trHeight w:hRule="exact" w:val="360"/>
        </w:trPr>
        <w:tc>
          <w:tcPr>
            <w:tcW w:w="1368" w:type="dxa"/>
          </w:tcPr>
          <w:p w:rsidR="002E2B37" w:rsidRDefault="002E2B37">
            <w:pPr>
              <w:pStyle w:val="Heading2"/>
            </w:pPr>
            <w:r>
              <w:t xml:space="preserve">     YES NO</w:t>
            </w:r>
          </w:p>
        </w:tc>
        <w:tc>
          <w:tcPr>
            <w:tcW w:w="6660" w:type="dxa"/>
            <w:gridSpan w:val="3"/>
          </w:tcPr>
          <w:p w:rsidR="002E2B37" w:rsidRDefault="002E2B37">
            <w:pPr>
              <w:pStyle w:val="Heading4"/>
              <w:rPr>
                <w:bCs/>
              </w:rPr>
            </w:pPr>
            <w:r>
              <w:rPr>
                <w:bCs/>
              </w:rPr>
              <w:t>Agreement</w:t>
            </w:r>
          </w:p>
        </w:tc>
        <w:tc>
          <w:tcPr>
            <w:tcW w:w="1440" w:type="dxa"/>
          </w:tcPr>
          <w:p w:rsidR="002E2B37" w:rsidRDefault="002E2B37">
            <w:pPr>
              <w:pStyle w:val="Heading2"/>
              <w:ind w:left="-18"/>
              <w:jc w:val="center"/>
            </w:pPr>
          </w:p>
        </w:tc>
      </w:tr>
      <w:tr w:rsidR="002E2B37">
        <w:trPr>
          <w:trHeight w:hRule="exact" w:val="1665"/>
        </w:trPr>
        <w:tc>
          <w:tcPr>
            <w:tcW w:w="1368" w:type="dxa"/>
          </w:tcPr>
          <w:p w:rsidR="002E2B37" w:rsidRDefault="002E2B37">
            <w:pPr>
              <w:numPr>
                <w:ilvl w:val="0"/>
                <w:numId w:val="5"/>
              </w:numPr>
              <w:ind w:left="332" w:hanging="332"/>
              <w:jc w:val="both"/>
              <w:rPr>
                <w:sz w:val="22"/>
              </w:rPr>
            </w:pPr>
            <w:r>
              <w:rPr>
                <w:noProof/>
                <w:sz w:val="22"/>
              </w:rPr>
              <w:tab/>
            </w:r>
          </w:p>
        </w:tc>
        <w:tc>
          <w:tcPr>
            <w:tcW w:w="6660" w:type="dxa"/>
            <w:gridSpan w:val="3"/>
          </w:tcPr>
          <w:p w:rsidR="002E2B37" w:rsidRDefault="002E2B37">
            <w:pPr>
              <w:rPr>
                <w:sz w:val="22"/>
              </w:rPr>
            </w:pPr>
            <w:r>
              <w:rPr>
                <w:sz w:val="22"/>
              </w:rPr>
              <w:t>Design/Build Contractor’s Legal Name, Address, and Telephone Number:</w:t>
            </w:r>
          </w:p>
          <w:p w:rsidR="002E2B37" w:rsidRDefault="0037324D">
            <w:pPr>
              <w:rPr>
                <w:sz w:val="22"/>
                <w:u w:val="single"/>
              </w:rPr>
            </w:pPr>
            <w:r>
              <w:rPr>
                <w:sz w:val="22"/>
                <w:u w:val="single"/>
              </w:rPr>
              <w:fldChar w:fldCharType="begin">
                <w:ffData>
                  <w:name w:val="Text1"/>
                  <w:enabled/>
                  <w:calcOnExit w:val="0"/>
                  <w:textInput/>
                </w:ffData>
              </w:fldChar>
            </w:r>
            <w:bookmarkStart w:id="1" w:name="Text1"/>
            <w:r w:rsidR="002E2B37">
              <w:rPr>
                <w:sz w:val="22"/>
                <w:u w:val="single"/>
              </w:rPr>
              <w:instrText xml:space="preserve"> FORMTEXT </w:instrText>
            </w:r>
            <w:r>
              <w:rPr>
                <w:sz w:val="22"/>
                <w:u w:val="single"/>
              </w:rPr>
            </w:r>
            <w:r>
              <w:rPr>
                <w:sz w:val="22"/>
                <w:u w:val="single"/>
              </w:rPr>
              <w:fldChar w:fldCharType="separate"/>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Pr>
                <w:sz w:val="22"/>
                <w:u w:val="single"/>
              </w:rPr>
              <w:fldChar w:fldCharType="end"/>
            </w:r>
            <w:bookmarkEnd w:id="1"/>
          </w:p>
          <w:p w:rsidR="002E2B37" w:rsidRDefault="0037324D">
            <w:pPr>
              <w:rPr>
                <w:sz w:val="22"/>
              </w:rPr>
            </w:pPr>
            <w:r>
              <w:rPr>
                <w:sz w:val="22"/>
                <w:u w:val="single"/>
              </w:rPr>
              <w:fldChar w:fldCharType="begin">
                <w:ffData>
                  <w:name w:val="Text1"/>
                  <w:enabled/>
                  <w:calcOnExit w:val="0"/>
                  <w:textInput/>
                </w:ffData>
              </w:fldChar>
            </w:r>
            <w:r w:rsidR="002E2B37">
              <w:rPr>
                <w:sz w:val="22"/>
                <w:u w:val="single"/>
              </w:rPr>
              <w:instrText xml:space="preserve"> FORMTEXT </w:instrText>
            </w:r>
            <w:r>
              <w:rPr>
                <w:sz w:val="22"/>
                <w:u w:val="single"/>
              </w:rPr>
            </w:r>
            <w:r>
              <w:rPr>
                <w:sz w:val="22"/>
                <w:u w:val="single"/>
              </w:rPr>
              <w:fldChar w:fldCharType="separate"/>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Pr>
                <w:sz w:val="22"/>
                <w:u w:val="single"/>
              </w:rPr>
              <w:fldChar w:fldCharType="end"/>
            </w:r>
          </w:p>
          <w:p w:rsidR="002E2B37" w:rsidRDefault="0037324D">
            <w:pPr>
              <w:rPr>
                <w:sz w:val="22"/>
                <w:u w:val="single"/>
              </w:rPr>
            </w:pPr>
            <w:r>
              <w:rPr>
                <w:sz w:val="22"/>
                <w:u w:val="single"/>
              </w:rPr>
              <w:fldChar w:fldCharType="begin">
                <w:ffData>
                  <w:name w:val="Text1"/>
                  <w:enabled/>
                  <w:calcOnExit w:val="0"/>
                  <w:textInput/>
                </w:ffData>
              </w:fldChar>
            </w:r>
            <w:r w:rsidR="002E2B37">
              <w:rPr>
                <w:sz w:val="22"/>
                <w:u w:val="single"/>
              </w:rPr>
              <w:instrText xml:space="preserve"> FORMTEXT </w:instrText>
            </w:r>
            <w:r>
              <w:rPr>
                <w:sz w:val="22"/>
                <w:u w:val="single"/>
              </w:rPr>
            </w:r>
            <w:r>
              <w:rPr>
                <w:sz w:val="22"/>
                <w:u w:val="single"/>
              </w:rPr>
              <w:fldChar w:fldCharType="separate"/>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Pr>
                <w:sz w:val="22"/>
                <w:u w:val="single"/>
              </w:rPr>
              <w:fldChar w:fldCharType="end"/>
            </w:r>
          </w:p>
          <w:p w:rsidR="002E2B37" w:rsidRDefault="0037324D">
            <w:pPr>
              <w:rPr>
                <w:sz w:val="22"/>
              </w:rPr>
            </w:pPr>
            <w:r>
              <w:rPr>
                <w:sz w:val="22"/>
                <w:u w:val="single"/>
              </w:rPr>
              <w:fldChar w:fldCharType="begin">
                <w:ffData>
                  <w:name w:val="Text1"/>
                  <w:enabled/>
                  <w:calcOnExit w:val="0"/>
                  <w:textInput/>
                </w:ffData>
              </w:fldChar>
            </w:r>
            <w:r w:rsidR="002E2B37">
              <w:rPr>
                <w:sz w:val="22"/>
                <w:u w:val="single"/>
              </w:rPr>
              <w:instrText xml:space="preserve"> FORMTEXT </w:instrText>
            </w:r>
            <w:r>
              <w:rPr>
                <w:sz w:val="22"/>
                <w:u w:val="single"/>
              </w:rPr>
            </w:r>
            <w:r>
              <w:rPr>
                <w:sz w:val="22"/>
                <w:u w:val="single"/>
              </w:rPr>
              <w:fldChar w:fldCharType="separate"/>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sidR="002E2B37">
              <w:rPr>
                <w:noProof/>
                <w:sz w:val="22"/>
                <w:u w:val="single"/>
              </w:rPr>
              <w:t> </w:t>
            </w:r>
            <w:r>
              <w:rPr>
                <w:sz w:val="22"/>
                <w:u w:val="single"/>
              </w:rPr>
              <w:fldChar w:fldCharType="end"/>
            </w:r>
          </w:p>
        </w:tc>
        <w:tc>
          <w:tcPr>
            <w:tcW w:w="1440" w:type="dxa"/>
          </w:tcPr>
          <w:p w:rsidR="002E2B37" w:rsidRDefault="002E2B37">
            <w:pPr>
              <w:ind w:left="162"/>
              <w:rPr>
                <w:sz w:val="22"/>
              </w:rPr>
            </w:pPr>
          </w:p>
        </w:tc>
      </w:tr>
      <w:tr w:rsidR="008437C8">
        <w:trPr>
          <w:trHeight w:hRule="exact" w:val="1368"/>
        </w:trPr>
        <w:tc>
          <w:tcPr>
            <w:tcW w:w="1368" w:type="dxa"/>
          </w:tcPr>
          <w:p w:rsidR="008437C8" w:rsidRDefault="008437C8" w:rsidP="002E2B37">
            <w:pPr>
              <w:numPr>
                <w:ilvl w:val="0"/>
                <w:numId w:val="5"/>
              </w:numPr>
              <w:ind w:left="332" w:hanging="332"/>
              <w:jc w:val="both"/>
              <w:rPr>
                <w:sz w:val="22"/>
              </w:rPr>
            </w:pPr>
            <w:r>
              <w:rPr>
                <w:noProof/>
                <w:sz w:val="22"/>
              </w:rPr>
              <w:tab/>
            </w:r>
          </w:p>
        </w:tc>
        <w:tc>
          <w:tcPr>
            <w:tcW w:w="6660" w:type="dxa"/>
            <w:gridSpan w:val="3"/>
          </w:tcPr>
          <w:p w:rsidR="008437C8" w:rsidRDefault="008437C8" w:rsidP="002E2B37">
            <w:pPr>
              <w:rPr>
                <w:sz w:val="22"/>
              </w:rPr>
            </w:pPr>
            <w:r>
              <w:rPr>
                <w:sz w:val="22"/>
              </w:rPr>
              <w:t>Project Architect’s Legal Name, Address, and Telephone Number:</w:t>
            </w:r>
          </w:p>
          <w:p w:rsidR="008437C8" w:rsidRDefault="0037324D" w:rsidP="002E2B37">
            <w:pPr>
              <w:rPr>
                <w:sz w:val="22"/>
                <w:u w:val="single"/>
              </w:rPr>
            </w:pPr>
            <w:r>
              <w:rPr>
                <w:sz w:val="22"/>
                <w:u w:val="single"/>
              </w:rPr>
              <w:fldChar w:fldCharType="begin">
                <w:ffData>
                  <w:name w:val="Text1"/>
                  <w:enabled/>
                  <w:calcOnExit w:val="0"/>
                  <w:textInput/>
                </w:ffData>
              </w:fldChar>
            </w:r>
            <w:r w:rsidR="008437C8">
              <w:rPr>
                <w:sz w:val="22"/>
                <w:u w:val="single"/>
              </w:rPr>
              <w:instrText xml:space="preserve"> FORMTEXT </w:instrText>
            </w:r>
            <w:r>
              <w:rPr>
                <w:sz w:val="22"/>
                <w:u w:val="single"/>
              </w:rPr>
            </w:r>
            <w:r>
              <w:rPr>
                <w:sz w:val="22"/>
                <w:u w:val="single"/>
              </w:rPr>
              <w:fldChar w:fldCharType="separate"/>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Pr>
                <w:sz w:val="22"/>
                <w:u w:val="single"/>
              </w:rPr>
              <w:fldChar w:fldCharType="end"/>
            </w:r>
          </w:p>
          <w:p w:rsidR="008437C8" w:rsidRDefault="0037324D" w:rsidP="002E2B37">
            <w:pPr>
              <w:rPr>
                <w:sz w:val="22"/>
              </w:rPr>
            </w:pPr>
            <w:r>
              <w:rPr>
                <w:sz w:val="22"/>
                <w:u w:val="single"/>
              </w:rPr>
              <w:fldChar w:fldCharType="begin">
                <w:ffData>
                  <w:name w:val="Text1"/>
                  <w:enabled/>
                  <w:calcOnExit w:val="0"/>
                  <w:textInput/>
                </w:ffData>
              </w:fldChar>
            </w:r>
            <w:r w:rsidR="008437C8">
              <w:rPr>
                <w:sz w:val="22"/>
                <w:u w:val="single"/>
              </w:rPr>
              <w:instrText xml:space="preserve"> FORMTEXT </w:instrText>
            </w:r>
            <w:r>
              <w:rPr>
                <w:sz w:val="22"/>
                <w:u w:val="single"/>
              </w:rPr>
            </w:r>
            <w:r>
              <w:rPr>
                <w:sz w:val="22"/>
                <w:u w:val="single"/>
              </w:rPr>
              <w:fldChar w:fldCharType="separate"/>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Pr>
                <w:sz w:val="22"/>
                <w:u w:val="single"/>
              </w:rPr>
              <w:fldChar w:fldCharType="end"/>
            </w:r>
          </w:p>
          <w:p w:rsidR="008437C8" w:rsidRDefault="0037324D" w:rsidP="002E2B37">
            <w:pPr>
              <w:rPr>
                <w:sz w:val="22"/>
                <w:u w:val="single"/>
              </w:rPr>
            </w:pPr>
            <w:r>
              <w:rPr>
                <w:sz w:val="22"/>
                <w:u w:val="single"/>
              </w:rPr>
              <w:fldChar w:fldCharType="begin">
                <w:ffData>
                  <w:name w:val="Text1"/>
                  <w:enabled/>
                  <w:calcOnExit w:val="0"/>
                  <w:textInput/>
                </w:ffData>
              </w:fldChar>
            </w:r>
            <w:r w:rsidR="008437C8">
              <w:rPr>
                <w:sz w:val="22"/>
                <w:u w:val="single"/>
              </w:rPr>
              <w:instrText xml:space="preserve"> FORMTEXT </w:instrText>
            </w:r>
            <w:r>
              <w:rPr>
                <w:sz w:val="22"/>
                <w:u w:val="single"/>
              </w:rPr>
            </w:r>
            <w:r>
              <w:rPr>
                <w:sz w:val="22"/>
                <w:u w:val="single"/>
              </w:rPr>
              <w:fldChar w:fldCharType="separate"/>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Pr>
                <w:sz w:val="22"/>
                <w:u w:val="single"/>
              </w:rPr>
              <w:fldChar w:fldCharType="end"/>
            </w:r>
          </w:p>
          <w:p w:rsidR="008437C8" w:rsidRDefault="0037324D" w:rsidP="002E2B37">
            <w:pPr>
              <w:rPr>
                <w:sz w:val="22"/>
              </w:rPr>
            </w:pPr>
            <w:r>
              <w:rPr>
                <w:sz w:val="22"/>
                <w:u w:val="single"/>
              </w:rPr>
              <w:fldChar w:fldCharType="begin">
                <w:ffData>
                  <w:name w:val="Text1"/>
                  <w:enabled/>
                  <w:calcOnExit w:val="0"/>
                  <w:textInput/>
                </w:ffData>
              </w:fldChar>
            </w:r>
            <w:r w:rsidR="008437C8">
              <w:rPr>
                <w:sz w:val="22"/>
                <w:u w:val="single"/>
              </w:rPr>
              <w:instrText xml:space="preserve"> FORMTEXT </w:instrText>
            </w:r>
            <w:r>
              <w:rPr>
                <w:sz w:val="22"/>
                <w:u w:val="single"/>
              </w:rPr>
            </w:r>
            <w:r>
              <w:rPr>
                <w:sz w:val="22"/>
                <w:u w:val="single"/>
              </w:rPr>
              <w:fldChar w:fldCharType="separate"/>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sidR="008437C8">
              <w:rPr>
                <w:noProof/>
                <w:sz w:val="22"/>
                <w:u w:val="single"/>
              </w:rPr>
              <w:t> </w:t>
            </w:r>
            <w:r>
              <w:rPr>
                <w:sz w:val="22"/>
                <w:u w:val="single"/>
              </w:rPr>
              <w:fldChar w:fldCharType="end"/>
            </w:r>
          </w:p>
        </w:tc>
        <w:tc>
          <w:tcPr>
            <w:tcW w:w="1440" w:type="dxa"/>
          </w:tcPr>
          <w:p w:rsidR="008437C8" w:rsidRDefault="008437C8">
            <w:pPr>
              <w:ind w:left="162"/>
              <w:rPr>
                <w:sz w:val="22"/>
                <w:u w:val="single"/>
              </w:rPr>
            </w:pPr>
          </w:p>
        </w:tc>
      </w:tr>
      <w:tr w:rsidR="00C7727A">
        <w:trPr>
          <w:trHeight w:hRule="exact" w:val="1152"/>
        </w:trPr>
        <w:tc>
          <w:tcPr>
            <w:tcW w:w="1368" w:type="dxa"/>
          </w:tcPr>
          <w:p w:rsidR="00C7727A" w:rsidRDefault="00C7727A" w:rsidP="002E2B37">
            <w:pPr>
              <w:numPr>
                <w:ilvl w:val="0"/>
                <w:numId w:val="5"/>
              </w:numPr>
              <w:ind w:left="332" w:hanging="332"/>
              <w:jc w:val="both"/>
              <w:rPr>
                <w:noProof/>
                <w:sz w:val="22"/>
              </w:rPr>
            </w:pPr>
          </w:p>
        </w:tc>
        <w:tc>
          <w:tcPr>
            <w:tcW w:w="6660" w:type="dxa"/>
            <w:gridSpan w:val="3"/>
          </w:tcPr>
          <w:p w:rsidR="00C7727A" w:rsidRDefault="00C7727A" w:rsidP="002E2B37">
            <w:pPr>
              <w:rPr>
                <w:sz w:val="22"/>
              </w:rPr>
            </w:pPr>
            <w:r>
              <w:rPr>
                <w:sz w:val="22"/>
              </w:rPr>
              <w:t xml:space="preserve">Contract Manager to confirm: </w:t>
            </w:r>
          </w:p>
          <w:p w:rsidR="00C7727A" w:rsidRDefault="0037324D" w:rsidP="002E2B37">
            <w:pPr>
              <w:rPr>
                <w:sz w:val="22"/>
              </w:rPr>
            </w:pPr>
            <w:r>
              <w:rPr>
                <w:sz w:val="22"/>
                <w:u w:val="single"/>
              </w:rPr>
              <w:fldChar w:fldCharType="begin">
                <w:ffData>
                  <w:name w:val="Text1"/>
                  <w:enabled/>
                  <w:calcOnExit w:val="0"/>
                  <w:textInput/>
                </w:ffData>
              </w:fldChar>
            </w:r>
            <w:r w:rsidR="00C7727A">
              <w:rPr>
                <w:sz w:val="22"/>
                <w:u w:val="single"/>
              </w:rPr>
              <w:instrText xml:space="preserve"> FORMTEXT </w:instrText>
            </w:r>
            <w:r>
              <w:rPr>
                <w:sz w:val="22"/>
                <w:u w:val="single"/>
              </w:rPr>
            </w:r>
            <w:r>
              <w:rPr>
                <w:sz w:val="22"/>
                <w:u w:val="single"/>
              </w:rPr>
              <w:fldChar w:fldCharType="separate"/>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Pr>
                <w:sz w:val="22"/>
                <w:u w:val="single"/>
              </w:rPr>
              <w:fldChar w:fldCharType="end"/>
            </w:r>
            <w:r w:rsidR="00C7727A">
              <w:rPr>
                <w:sz w:val="22"/>
              </w:rPr>
              <w:t xml:space="preserve"> Secretary of State name registration</w:t>
            </w:r>
          </w:p>
          <w:p w:rsidR="00C7727A" w:rsidRDefault="0037324D" w:rsidP="002E2B37">
            <w:pPr>
              <w:rPr>
                <w:sz w:val="22"/>
              </w:rPr>
            </w:pPr>
            <w:r>
              <w:rPr>
                <w:sz w:val="22"/>
                <w:u w:val="single"/>
              </w:rPr>
              <w:fldChar w:fldCharType="begin">
                <w:ffData>
                  <w:name w:val="Text1"/>
                  <w:enabled/>
                  <w:calcOnExit w:val="0"/>
                  <w:textInput/>
                </w:ffData>
              </w:fldChar>
            </w:r>
            <w:r w:rsidR="00C7727A">
              <w:rPr>
                <w:sz w:val="22"/>
                <w:u w:val="single"/>
              </w:rPr>
              <w:instrText xml:space="preserve"> FORMTEXT </w:instrText>
            </w:r>
            <w:r>
              <w:rPr>
                <w:sz w:val="22"/>
                <w:u w:val="single"/>
              </w:rPr>
            </w:r>
            <w:r>
              <w:rPr>
                <w:sz w:val="22"/>
                <w:u w:val="single"/>
              </w:rPr>
              <w:fldChar w:fldCharType="separate"/>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Pr>
                <w:sz w:val="22"/>
                <w:u w:val="single"/>
              </w:rPr>
              <w:fldChar w:fldCharType="end"/>
            </w:r>
            <w:r w:rsidR="00C7727A">
              <w:rPr>
                <w:sz w:val="22"/>
              </w:rPr>
              <w:t xml:space="preserve"> Company charter describing who is authorized to sign documents</w:t>
            </w:r>
          </w:p>
          <w:p w:rsidR="00C7727A" w:rsidRDefault="0037324D" w:rsidP="002E2B37">
            <w:pPr>
              <w:rPr>
                <w:sz w:val="22"/>
              </w:rPr>
            </w:pPr>
            <w:r>
              <w:rPr>
                <w:sz w:val="22"/>
                <w:u w:val="single"/>
              </w:rPr>
              <w:fldChar w:fldCharType="begin">
                <w:ffData>
                  <w:name w:val="Text1"/>
                  <w:enabled/>
                  <w:calcOnExit w:val="0"/>
                  <w:textInput/>
                </w:ffData>
              </w:fldChar>
            </w:r>
            <w:r w:rsidR="00C7727A">
              <w:rPr>
                <w:sz w:val="22"/>
                <w:u w:val="single"/>
              </w:rPr>
              <w:instrText xml:space="preserve"> FORMTEXT </w:instrText>
            </w:r>
            <w:r>
              <w:rPr>
                <w:sz w:val="22"/>
                <w:u w:val="single"/>
              </w:rPr>
            </w:r>
            <w:r>
              <w:rPr>
                <w:sz w:val="22"/>
                <w:u w:val="single"/>
              </w:rPr>
              <w:fldChar w:fldCharType="separate"/>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Pr>
                <w:sz w:val="22"/>
                <w:u w:val="single"/>
              </w:rPr>
              <w:fldChar w:fldCharType="end"/>
            </w:r>
            <w:r w:rsidR="00C7727A">
              <w:rPr>
                <w:sz w:val="22"/>
              </w:rPr>
              <w:t xml:space="preserve"> Acquire Certificate of Good Standing (franchise tax status)</w:t>
            </w:r>
          </w:p>
        </w:tc>
        <w:tc>
          <w:tcPr>
            <w:tcW w:w="1440" w:type="dxa"/>
          </w:tcPr>
          <w:p w:rsidR="00C7727A" w:rsidRDefault="00C7727A">
            <w:pPr>
              <w:ind w:left="162"/>
              <w:rPr>
                <w:sz w:val="22"/>
                <w:u w:val="single"/>
              </w:rPr>
            </w:pPr>
          </w:p>
        </w:tc>
      </w:tr>
      <w:tr w:rsidR="00C7727A">
        <w:trPr>
          <w:trHeight w:hRule="exact" w:val="630"/>
        </w:trPr>
        <w:tc>
          <w:tcPr>
            <w:tcW w:w="1368" w:type="dxa"/>
          </w:tcPr>
          <w:p w:rsidR="00C7727A" w:rsidRDefault="00C7727A">
            <w:pPr>
              <w:numPr>
                <w:ilvl w:val="0"/>
                <w:numId w:val="5"/>
              </w:numPr>
              <w:ind w:left="332" w:hanging="332"/>
              <w:jc w:val="both"/>
              <w:rPr>
                <w:noProof/>
                <w:sz w:val="22"/>
              </w:rPr>
            </w:pPr>
          </w:p>
        </w:tc>
        <w:tc>
          <w:tcPr>
            <w:tcW w:w="6660" w:type="dxa"/>
            <w:gridSpan w:val="3"/>
          </w:tcPr>
          <w:p w:rsidR="00C7727A" w:rsidRDefault="00C7727A" w:rsidP="00C7727A">
            <w:pPr>
              <w:jc w:val="both"/>
              <w:rPr>
                <w:sz w:val="22"/>
              </w:rPr>
            </w:pPr>
            <w:r>
              <w:rPr>
                <w:sz w:val="22"/>
              </w:rPr>
              <w:t>Name of County (for Wage Rates)</w:t>
            </w:r>
          </w:p>
          <w:p w:rsidR="00C7727A" w:rsidRPr="008437C8" w:rsidRDefault="0037324D" w:rsidP="00C7727A">
            <w:pPr>
              <w:rPr>
                <w:sz w:val="22"/>
                <w:szCs w:val="22"/>
              </w:rPr>
            </w:pPr>
            <w:r>
              <w:rPr>
                <w:sz w:val="22"/>
                <w:u w:val="single"/>
              </w:rPr>
              <w:fldChar w:fldCharType="begin">
                <w:ffData>
                  <w:name w:val="Text1"/>
                  <w:enabled/>
                  <w:calcOnExit w:val="0"/>
                  <w:textInput/>
                </w:ffData>
              </w:fldChar>
            </w:r>
            <w:r w:rsidR="00C7727A">
              <w:rPr>
                <w:sz w:val="22"/>
                <w:u w:val="single"/>
              </w:rPr>
              <w:instrText xml:space="preserve"> FORMTEXT </w:instrText>
            </w:r>
            <w:r>
              <w:rPr>
                <w:sz w:val="22"/>
                <w:u w:val="single"/>
              </w:rPr>
            </w:r>
            <w:r>
              <w:rPr>
                <w:sz w:val="22"/>
                <w:u w:val="single"/>
              </w:rPr>
              <w:fldChar w:fldCharType="separate"/>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sidR="00C7727A">
              <w:rPr>
                <w:noProof/>
                <w:sz w:val="22"/>
                <w:u w:val="single"/>
              </w:rPr>
              <w:t> </w:t>
            </w:r>
            <w:r>
              <w:rPr>
                <w:sz w:val="22"/>
                <w:u w:val="single"/>
              </w:rPr>
              <w:fldChar w:fldCharType="end"/>
            </w:r>
          </w:p>
        </w:tc>
        <w:tc>
          <w:tcPr>
            <w:tcW w:w="1440" w:type="dxa"/>
          </w:tcPr>
          <w:p w:rsidR="00C7727A" w:rsidRDefault="00C7727A">
            <w:pPr>
              <w:ind w:left="162"/>
              <w:rPr>
                <w:sz w:val="22"/>
              </w:rPr>
            </w:pPr>
          </w:p>
        </w:tc>
      </w:tr>
      <w:tr w:rsidR="00C7727A">
        <w:trPr>
          <w:trHeight w:hRule="exact" w:val="5418"/>
        </w:trPr>
        <w:tc>
          <w:tcPr>
            <w:tcW w:w="1368" w:type="dxa"/>
          </w:tcPr>
          <w:p w:rsidR="00C7727A" w:rsidRPr="00C7727A" w:rsidRDefault="00C7727A" w:rsidP="00496D48">
            <w:pPr>
              <w:numPr>
                <w:ilvl w:val="0"/>
                <w:numId w:val="5"/>
              </w:numPr>
              <w:spacing w:after="20"/>
              <w:ind w:left="331" w:hanging="331"/>
              <w:jc w:val="both"/>
              <w:rPr>
                <w:noProof/>
                <w:sz w:val="22"/>
                <w:szCs w:val="22"/>
              </w:rPr>
            </w:pPr>
          </w:p>
          <w:p w:rsidR="00C7727A" w:rsidRP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P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P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P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Default="0037324D" w:rsidP="00AB2177">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p w:rsidR="00C7727A" w:rsidRPr="00C7727A" w:rsidRDefault="0037324D" w:rsidP="004030E4">
            <w:pPr>
              <w:spacing w:after="20"/>
              <w:ind w:left="331"/>
              <w:jc w:val="both"/>
              <w:rPr>
                <w:noProof/>
                <w:sz w:val="22"/>
                <w:szCs w:val="22"/>
              </w:rPr>
            </w:pPr>
            <w:r w:rsidRPr="00C7727A">
              <w:rPr>
                <w:noProof/>
                <w:sz w:val="22"/>
                <w:szCs w:val="22"/>
              </w:rPr>
              <w:fldChar w:fldCharType="begin">
                <w:ffData>
                  <w:name w:val="Check1"/>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r w:rsidR="00C7727A" w:rsidRPr="00C7727A">
              <w:rPr>
                <w:noProof/>
                <w:sz w:val="22"/>
                <w:szCs w:val="22"/>
              </w:rPr>
              <w:tab/>
              <w:t xml:space="preserve"> </w:t>
            </w:r>
            <w:r w:rsidRPr="00C7727A">
              <w:rPr>
                <w:noProof/>
                <w:sz w:val="22"/>
                <w:szCs w:val="22"/>
              </w:rPr>
              <w:fldChar w:fldCharType="begin">
                <w:ffData>
                  <w:name w:val="Check2"/>
                  <w:enabled/>
                  <w:calcOnExit w:val="0"/>
                  <w:checkBox>
                    <w:sizeAuto/>
                    <w:default w:val="0"/>
                  </w:checkBox>
                </w:ffData>
              </w:fldChar>
            </w:r>
            <w:r w:rsidR="00C7727A" w:rsidRPr="00C7727A">
              <w:rPr>
                <w:noProof/>
                <w:sz w:val="22"/>
                <w:szCs w:val="22"/>
              </w:rPr>
              <w:instrText xml:space="preserve"> FORMCHECKBOX </w:instrText>
            </w:r>
            <w:r w:rsidRPr="00C7727A">
              <w:rPr>
                <w:noProof/>
                <w:sz w:val="22"/>
                <w:szCs w:val="22"/>
              </w:rPr>
            </w:r>
            <w:r w:rsidRPr="00C7727A">
              <w:rPr>
                <w:noProof/>
                <w:sz w:val="22"/>
                <w:szCs w:val="22"/>
              </w:rPr>
              <w:fldChar w:fldCharType="end"/>
            </w:r>
          </w:p>
        </w:tc>
        <w:tc>
          <w:tcPr>
            <w:tcW w:w="6660" w:type="dxa"/>
            <w:gridSpan w:val="3"/>
          </w:tcPr>
          <w:p w:rsidR="00C7727A" w:rsidRPr="00C7727A" w:rsidRDefault="00C7727A" w:rsidP="004030E4">
            <w:pPr>
              <w:rPr>
                <w:sz w:val="22"/>
                <w:szCs w:val="22"/>
              </w:rPr>
            </w:pPr>
            <w:r w:rsidRPr="00C7727A">
              <w:rPr>
                <w:sz w:val="22"/>
                <w:szCs w:val="22"/>
              </w:rPr>
              <w:t>Basic Design Services shall include (select appropriate services):</w:t>
            </w:r>
          </w:p>
          <w:p w:rsidR="00C7727A" w:rsidRPr="00C7727A" w:rsidRDefault="00C7727A" w:rsidP="004030E4">
            <w:pPr>
              <w:numPr>
                <w:ilvl w:val="0"/>
                <w:numId w:val="6"/>
              </w:numPr>
              <w:rPr>
                <w:sz w:val="22"/>
                <w:szCs w:val="22"/>
              </w:rPr>
            </w:pPr>
            <w:r w:rsidRPr="00C7727A">
              <w:rPr>
                <w:sz w:val="22"/>
                <w:szCs w:val="22"/>
              </w:rPr>
              <w:t xml:space="preserve">Architectural Services                                                                     </w:t>
            </w:r>
            <w:r w:rsidRPr="00C7727A">
              <w:rPr>
                <w:sz w:val="22"/>
                <w:szCs w:val="22"/>
                <w:u w:val="single"/>
              </w:rPr>
              <w:t xml:space="preserve">      </w:t>
            </w:r>
          </w:p>
          <w:p w:rsidR="00C7727A" w:rsidRPr="00C7727A" w:rsidRDefault="00C7727A" w:rsidP="004030E4">
            <w:pPr>
              <w:numPr>
                <w:ilvl w:val="0"/>
                <w:numId w:val="6"/>
              </w:numPr>
              <w:rPr>
                <w:sz w:val="22"/>
                <w:szCs w:val="22"/>
              </w:rPr>
            </w:pPr>
            <w:r w:rsidRPr="00C7727A">
              <w:rPr>
                <w:sz w:val="22"/>
                <w:szCs w:val="22"/>
              </w:rPr>
              <w:t xml:space="preserve">Landscape Architectural Services                                                   </w:t>
            </w:r>
          </w:p>
          <w:p w:rsidR="00C7727A" w:rsidRPr="00C7727A" w:rsidRDefault="00C7727A" w:rsidP="004030E4">
            <w:pPr>
              <w:numPr>
                <w:ilvl w:val="0"/>
                <w:numId w:val="6"/>
              </w:numPr>
              <w:rPr>
                <w:sz w:val="22"/>
                <w:szCs w:val="22"/>
              </w:rPr>
            </w:pPr>
            <w:r w:rsidRPr="00C7727A">
              <w:rPr>
                <w:sz w:val="22"/>
                <w:szCs w:val="22"/>
              </w:rPr>
              <w:t xml:space="preserve">Civil Engineering Services                                                              </w:t>
            </w:r>
          </w:p>
          <w:p w:rsidR="00C7727A" w:rsidRPr="00C7727A" w:rsidRDefault="00C7727A" w:rsidP="004030E4">
            <w:pPr>
              <w:numPr>
                <w:ilvl w:val="0"/>
                <w:numId w:val="6"/>
              </w:numPr>
              <w:rPr>
                <w:sz w:val="22"/>
                <w:szCs w:val="22"/>
              </w:rPr>
            </w:pPr>
            <w:r w:rsidRPr="00C7727A">
              <w:rPr>
                <w:sz w:val="22"/>
                <w:szCs w:val="22"/>
              </w:rPr>
              <w:t xml:space="preserve">Structural Engineering Services                                                       </w:t>
            </w:r>
          </w:p>
          <w:p w:rsidR="00C7727A" w:rsidRPr="00C7727A" w:rsidRDefault="00C7727A" w:rsidP="004030E4">
            <w:pPr>
              <w:numPr>
                <w:ilvl w:val="0"/>
                <w:numId w:val="6"/>
              </w:numPr>
              <w:rPr>
                <w:sz w:val="22"/>
                <w:szCs w:val="22"/>
              </w:rPr>
            </w:pPr>
            <w:r w:rsidRPr="00C7727A">
              <w:rPr>
                <w:sz w:val="22"/>
                <w:szCs w:val="22"/>
              </w:rPr>
              <w:t xml:space="preserve">Mechanical Engineering Services                                                    </w:t>
            </w:r>
          </w:p>
          <w:p w:rsidR="00C7727A" w:rsidRPr="00C7727A" w:rsidRDefault="00C7727A" w:rsidP="004030E4">
            <w:pPr>
              <w:numPr>
                <w:ilvl w:val="0"/>
                <w:numId w:val="6"/>
              </w:numPr>
              <w:rPr>
                <w:sz w:val="22"/>
                <w:szCs w:val="22"/>
              </w:rPr>
            </w:pPr>
            <w:r w:rsidRPr="00C7727A">
              <w:rPr>
                <w:sz w:val="22"/>
                <w:szCs w:val="22"/>
              </w:rPr>
              <w:t xml:space="preserve">Electrical Engineering Services                                                       </w:t>
            </w:r>
          </w:p>
          <w:p w:rsidR="00C7727A" w:rsidRPr="00C7727A" w:rsidRDefault="00C7727A" w:rsidP="004030E4">
            <w:pPr>
              <w:numPr>
                <w:ilvl w:val="0"/>
                <w:numId w:val="6"/>
              </w:numPr>
              <w:rPr>
                <w:sz w:val="22"/>
                <w:szCs w:val="22"/>
              </w:rPr>
            </w:pPr>
            <w:r w:rsidRPr="00C7727A">
              <w:rPr>
                <w:sz w:val="22"/>
                <w:szCs w:val="22"/>
              </w:rPr>
              <w:t xml:space="preserve">Construction Cost Estimating                                                          </w:t>
            </w:r>
          </w:p>
          <w:p w:rsidR="00C7727A" w:rsidRPr="00C7727A" w:rsidRDefault="00C7727A" w:rsidP="004030E4">
            <w:pPr>
              <w:numPr>
                <w:ilvl w:val="0"/>
                <w:numId w:val="6"/>
              </w:numPr>
              <w:rPr>
                <w:sz w:val="22"/>
                <w:szCs w:val="22"/>
              </w:rPr>
            </w:pPr>
            <w:r w:rsidRPr="00C7727A">
              <w:rPr>
                <w:sz w:val="22"/>
                <w:szCs w:val="22"/>
              </w:rPr>
              <w:t xml:space="preserve">Professional Measurement and Verification Services                     </w:t>
            </w:r>
          </w:p>
          <w:p w:rsidR="00C7727A" w:rsidRPr="00C7727A" w:rsidRDefault="00C7727A" w:rsidP="004030E4">
            <w:pPr>
              <w:numPr>
                <w:ilvl w:val="0"/>
                <w:numId w:val="6"/>
              </w:numPr>
              <w:rPr>
                <w:sz w:val="22"/>
                <w:szCs w:val="22"/>
              </w:rPr>
            </w:pPr>
            <w:r w:rsidRPr="00C7727A">
              <w:rPr>
                <w:sz w:val="22"/>
                <w:szCs w:val="22"/>
              </w:rPr>
              <w:t xml:space="preserve">Acoustical Engineering and Consulting Services                            </w:t>
            </w:r>
          </w:p>
          <w:p w:rsidR="00C7727A" w:rsidRPr="00C7727A" w:rsidRDefault="00C7727A" w:rsidP="004030E4">
            <w:pPr>
              <w:numPr>
                <w:ilvl w:val="0"/>
                <w:numId w:val="6"/>
              </w:numPr>
              <w:rPr>
                <w:sz w:val="22"/>
                <w:szCs w:val="22"/>
              </w:rPr>
            </w:pPr>
            <w:r w:rsidRPr="00C7727A">
              <w:rPr>
                <w:sz w:val="22"/>
                <w:szCs w:val="22"/>
              </w:rPr>
              <w:t xml:space="preserve">Storm Water Pollution Prevention Plan Design Services                </w:t>
            </w:r>
          </w:p>
          <w:p w:rsidR="00C7727A" w:rsidRPr="00C7727A" w:rsidRDefault="00C7727A" w:rsidP="004030E4">
            <w:pPr>
              <w:numPr>
                <w:ilvl w:val="0"/>
                <w:numId w:val="6"/>
              </w:numPr>
              <w:rPr>
                <w:sz w:val="22"/>
                <w:szCs w:val="22"/>
              </w:rPr>
            </w:pPr>
            <w:r w:rsidRPr="00C7727A">
              <w:rPr>
                <w:sz w:val="22"/>
                <w:szCs w:val="22"/>
              </w:rPr>
              <w:t xml:space="preserve">Life Safety Engineering                                                                   </w:t>
            </w:r>
          </w:p>
          <w:p w:rsidR="00C7727A" w:rsidRPr="00C7727A" w:rsidRDefault="00C7727A" w:rsidP="004030E4">
            <w:pPr>
              <w:numPr>
                <w:ilvl w:val="0"/>
                <w:numId w:val="6"/>
              </w:numPr>
              <w:rPr>
                <w:sz w:val="22"/>
                <w:szCs w:val="22"/>
              </w:rPr>
            </w:pPr>
            <w:r w:rsidRPr="00C7727A">
              <w:rPr>
                <w:sz w:val="22"/>
                <w:szCs w:val="22"/>
              </w:rPr>
              <w:t xml:space="preserve">Hazardous Materials Assessment and Abatement Documentation </w:t>
            </w:r>
          </w:p>
          <w:p w:rsidR="00C7727A" w:rsidRPr="00C7727A" w:rsidRDefault="00C7727A" w:rsidP="004030E4">
            <w:pPr>
              <w:numPr>
                <w:ilvl w:val="0"/>
                <w:numId w:val="6"/>
              </w:numPr>
              <w:rPr>
                <w:sz w:val="22"/>
                <w:szCs w:val="22"/>
              </w:rPr>
            </w:pPr>
            <w:r w:rsidRPr="00C7727A">
              <w:rPr>
                <w:sz w:val="22"/>
                <w:szCs w:val="22"/>
              </w:rPr>
              <w:t>Telecommunications/Data Engineering</w:t>
            </w:r>
          </w:p>
          <w:p w:rsidR="00C7727A" w:rsidRPr="00C7727A" w:rsidRDefault="00C7727A" w:rsidP="004030E4">
            <w:pPr>
              <w:numPr>
                <w:ilvl w:val="0"/>
                <w:numId w:val="6"/>
              </w:numPr>
              <w:rPr>
                <w:sz w:val="22"/>
                <w:szCs w:val="22"/>
              </w:rPr>
            </w:pPr>
            <w:r w:rsidRPr="00C7727A">
              <w:rPr>
                <w:sz w:val="22"/>
                <w:szCs w:val="22"/>
              </w:rPr>
              <w:t>Security Engineering and Planning</w:t>
            </w:r>
          </w:p>
          <w:p w:rsidR="00C7727A" w:rsidRPr="00C7727A" w:rsidRDefault="00C7727A" w:rsidP="004030E4">
            <w:pPr>
              <w:numPr>
                <w:ilvl w:val="0"/>
                <w:numId w:val="6"/>
              </w:numPr>
              <w:rPr>
                <w:sz w:val="22"/>
                <w:szCs w:val="22"/>
              </w:rPr>
            </w:pPr>
            <w:r w:rsidRPr="00C7727A">
              <w:rPr>
                <w:sz w:val="22"/>
                <w:szCs w:val="22"/>
              </w:rPr>
              <w:t>Integrated Scheduling Services</w:t>
            </w:r>
            <w:r w:rsidRPr="00C7727A">
              <w:rPr>
                <w:sz w:val="22"/>
                <w:szCs w:val="22"/>
                <w:u w:val="single"/>
              </w:rPr>
              <w:t xml:space="preserve"> </w:t>
            </w:r>
          </w:p>
          <w:p w:rsidR="00C7727A" w:rsidRPr="00C7727A" w:rsidRDefault="00C7727A" w:rsidP="004030E4">
            <w:pPr>
              <w:numPr>
                <w:ilvl w:val="0"/>
                <w:numId w:val="6"/>
              </w:numPr>
              <w:rPr>
                <w:sz w:val="22"/>
                <w:szCs w:val="22"/>
              </w:rPr>
            </w:pPr>
            <w:r>
              <w:rPr>
                <w:sz w:val="22"/>
                <w:szCs w:val="22"/>
              </w:rPr>
              <w:t>As-Built Drawings on CADD (</w:t>
            </w:r>
            <w:r w:rsidRPr="00C7727A">
              <w:rPr>
                <w:sz w:val="22"/>
                <w:szCs w:val="22"/>
              </w:rPr>
              <w:t>Ba</w:t>
            </w:r>
            <w:r>
              <w:rPr>
                <w:sz w:val="22"/>
                <w:szCs w:val="22"/>
              </w:rPr>
              <w:t>sic /Additional)</w:t>
            </w:r>
          </w:p>
          <w:p w:rsidR="00D36A6A" w:rsidRDefault="00C7727A" w:rsidP="004030E4">
            <w:pPr>
              <w:numPr>
                <w:ilvl w:val="0"/>
                <w:numId w:val="6"/>
              </w:numPr>
              <w:rPr>
                <w:sz w:val="22"/>
                <w:szCs w:val="22"/>
              </w:rPr>
            </w:pPr>
            <w:r w:rsidRPr="00C7727A">
              <w:rPr>
                <w:sz w:val="22"/>
                <w:szCs w:val="22"/>
              </w:rPr>
              <w:t>Traffic Consultant</w:t>
            </w:r>
          </w:p>
          <w:p w:rsidR="00C7727A" w:rsidRPr="00C7727A" w:rsidRDefault="00C7727A" w:rsidP="004030E4">
            <w:pPr>
              <w:numPr>
                <w:ilvl w:val="0"/>
                <w:numId w:val="6"/>
              </w:numPr>
              <w:rPr>
                <w:sz w:val="22"/>
                <w:szCs w:val="22"/>
              </w:rPr>
            </w:pPr>
            <w:r w:rsidRPr="00C7727A">
              <w:rPr>
                <w:sz w:val="22"/>
                <w:szCs w:val="22"/>
              </w:rPr>
              <w:t xml:space="preserve">Others:  </w:t>
            </w:r>
            <w:r w:rsidR="0037324D" w:rsidRPr="00C7727A">
              <w:rPr>
                <w:sz w:val="22"/>
                <w:szCs w:val="22"/>
                <w:u w:val="single"/>
              </w:rPr>
              <w:fldChar w:fldCharType="begin">
                <w:ffData>
                  <w:name w:val="Text1"/>
                  <w:enabled/>
                  <w:calcOnExit w:val="0"/>
                  <w:textInput/>
                </w:ffData>
              </w:fldChar>
            </w:r>
            <w:r w:rsidRPr="00C7727A">
              <w:rPr>
                <w:sz w:val="22"/>
                <w:szCs w:val="22"/>
                <w:u w:val="single"/>
              </w:rPr>
              <w:instrText xml:space="preserve"> FORMTEXT </w:instrText>
            </w:r>
            <w:r w:rsidR="0037324D" w:rsidRPr="00C7727A">
              <w:rPr>
                <w:sz w:val="22"/>
                <w:szCs w:val="22"/>
                <w:u w:val="single"/>
              </w:rPr>
            </w:r>
            <w:r w:rsidR="0037324D" w:rsidRPr="00C7727A">
              <w:rPr>
                <w:sz w:val="22"/>
                <w:szCs w:val="22"/>
                <w:u w:val="single"/>
              </w:rPr>
              <w:fldChar w:fldCharType="separate"/>
            </w:r>
            <w:r w:rsidRPr="00C7727A">
              <w:rPr>
                <w:noProof/>
                <w:sz w:val="22"/>
                <w:szCs w:val="22"/>
                <w:u w:val="single"/>
              </w:rPr>
              <w:t> </w:t>
            </w:r>
            <w:r w:rsidRPr="00C7727A">
              <w:rPr>
                <w:noProof/>
                <w:sz w:val="22"/>
                <w:szCs w:val="22"/>
                <w:u w:val="single"/>
              </w:rPr>
              <w:t> </w:t>
            </w:r>
            <w:r w:rsidRPr="00C7727A">
              <w:rPr>
                <w:noProof/>
                <w:sz w:val="22"/>
                <w:szCs w:val="22"/>
                <w:u w:val="single"/>
              </w:rPr>
              <w:t> </w:t>
            </w:r>
            <w:r w:rsidRPr="00C7727A">
              <w:rPr>
                <w:noProof/>
                <w:sz w:val="22"/>
                <w:szCs w:val="22"/>
                <w:u w:val="single"/>
              </w:rPr>
              <w:t> </w:t>
            </w:r>
            <w:r w:rsidRPr="00C7727A">
              <w:rPr>
                <w:noProof/>
                <w:sz w:val="22"/>
                <w:szCs w:val="22"/>
                <w:u w:val="single"/>
              </w:rPr>
              <w:t> </w:t>
            </w:r>
            <w:r w:rsidR="0037324D" w:rsidRPr="00C7727A">
              <w:rPr>
                <w:sz w:val="22"/>
                <w:szCs w:val="22"/>
                <w:u w:val="single"/>
              </w:rPr>
              <w:fldChar w:fldCharType="end"/>
            </w:r>
            <w:r w:rsidRPr="00C7727A">
              <w:rPr>
                <w:sz w:val="22"/>
                <w:szCs w:val="22"/>
                <w:u w:val="single"/>
              </w:rPr>
              <w:t xml:space="preserve">                  </w:t>
            </w:r>
          </w:p>
        </w:tc>
        <w:tc>
          <w:tcPr>
            <w:tcW w:w="1440" w:type="dxa"/>
          </w:tcPr>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0"/>
              </w:rPr>
            </w:pPr>
          </w:p>
          <w:p w:rsidR="00C7727A" w:rsidRDefault="00C7727A">
            <w:pPr>
              <w:ind w:left="162"/>
              <w:rPr>
                <w:sz w:val="22"/>
              </w:rPr>
            </w:pPr>
          </w:p>
        </w:tc>
      </w:tr>
      <w:tr w:rsidR="00D36A6A">
        <w:trPr>
          <w:trHeight w:hRule="exact" w:val="11628"/>
        </w:trPr>
        <w:tc>
          <w:tcPr>
            <w:tcW w:w="1368" w:type="dxa"/>
          </w:tcPr>
          <w:p w:rsidR="00D36A6A" w:rsidRDefault="00D36A6A" w:rsidP="00496D48">
            <w:pPr>
              <w:numPr>
                <w:ilvl w:val="0"/>
                <w:numId w:val="5"/>
              </w:numPr>
              <w:spacing w:after="20"/>
              <w:ind w:left="331" w:hanging="332"/>
              <w:jc w:val="both"/>
              <w:rPr>
                <w:noProof/>
                <w:sz w:val="22"/>
              </w:rPr>
            </w:pPr>
            <w:r>
              <w:rPr>
                <w:noProof/>
                <w:sz w:val="22"/>
              </w:rPr>
              <w:lastRenderedPageBreak/>
              <w:tab/>
              <w:t xml:space="preserve"> </w:t>
            </w:r>
          </w:p>
          <w:p w:rsidR="00D36A6A"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D36A6A" w:rsidP="00FF234F">
            <w:pPr>
              <w:ind w:left="331"/>
              <w:jc w:val="both"/>
              <w:rPr>
                <w:noProof/>
                <w:sz w:val="22"/>
              </w:rPr>
            </w:pPr>
          </w:p>
          <w:p w:rsidR="00D36A6A" w:rsidRDefault="00D36A6A" w:rsidP="00FF234F">
            <w:pPr>
              <w:ind w:left="331"/>
              <w:jc w:val="both"/>
              <w:rPr>
                <w:noProof/>
                <w:sz w:val="22"/>
              </w:rPr>
            </w:pPr>
          </w:p>
          <w:p w:rsidR="00D36A6A"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D36A6A" w:rsidP="00FF234F">
            <w:pPr>
              <w:spacing w:after="20"/>
              <w:ind w:left="331"/>
              <w:jc w:val="both"/>
              <w:rPr>
                <w:noProof/>
                <w:sz w:val="22"/>
              </w:rPr>
            </w:pPr>
          </w:p>
          <w:p w:rsidR="00D36A6A"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D36A6A" w:rsidP="00FF234F">
            <w:pPr>
              <w:ind w:left="331"/>
              <w:jc w:val="both"/>
              <w:rPr>
                <w:noProof/>
                <w:sz w:val="22"/>
              </w:rPr>
            </w:pPr>
          </w:p>
          <w:p w:rsidR="00D36A6A" w:rsidRDefault="00D36A6A" w:rsidP="00FF234F">
            <w:pPr>
              <w:ind w:left="331"/>
              <w:jc w:val="both"/>
              <w:rPr>
                <w:noProof/>
                <w:sz w:val="22"/>
              </w:rPr>
            </w:pPr>
          </w:p>
          <w:p w:rsidR="00D36A6A"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D36A6A" w:rsidP="00FF234F">
            <w:pPr>
              <w:ind w:left="331"/>
              <w:jc w:val="both"/>
              <w:rPr>
                <w:noProof/>
                <w:sz w:val="22"/>
              </w:rPr>
            </w:pPr>
          </w:p>
          <w:p w:rsidR="00D36A6A" w:rsidRDefault="00D36A6A" w:rsidP="00FF234F">
            <w:pPr>
              <w:ind w:left="331"/>
              <w:jc w:val="both"/>
              <w:rPr>
                <w:noProof/>
                <w:sz w:val="22"/>
              </w:rPr>
            </w:pPr>
          </w:p>
          <w:p w:rsidR="00D36A6A" w:rsidRDefault="00D36A6A" w:rsidP="00FF234F">
            <w:pPr>
              <w:ind w:left="331"/>
              <w:jc w:val="both"/>
              <w:rPr>
                <w:noProof/>
                <w:sz w:val="22"/>
              </w:rPr>
            </w:pPr>
          </w:p>
          <w:p w:rsidR="00D36A6A" w:rsidRDefault="0037324D" w:rsidP="004A70A5">
            <w:pPr>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D36A6A" w:rsidP="004A70A5">
            <w:pPr>
              <w:ind w:left="331"/>
              <w:jc w:val="both"/>
              <w:rPr>
                <w:noProof/>
                <w:sz w:val="22"/>
              </w:rPr>
            </w:pPr>
          </w:p>
          <w:p w:rsidR="00D36A6A" w:rsidRDefault="0037324D" w:rsidP="004030E4">
            <w:pPr>
              <w:spacing w:after="20"/>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D36A6A" w:rsidP="004A70A5">
            <w:pPr>
              <w:spacing w:after="20"/>
              <w:ind w:left="331"/>
              <w:jc w:val="both"/>
              <w:rPr>
                <w:noProof/>
                <w:sz w:val="22"/>
              </w:rPr>
            </w:pPr>
          </w:p>
          <w:p w:rsidR="00D36A6A"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D36A6A" w:rsidRDefault="0037324D" w:rsidP="004A70A5">
            <w:pPr>
              <w:ind w:left="331"/>
              <w:jc w:val="both"/>
              <w:rPr>
                <w:noProof/>
                <w:sz w:val="22"/>
              </w:rPr>
            </w:pPr>
            <w:r>
              <w:rPr>
                <w:noProof/>
                <w:sz w:val="22"/>
              </w:rPr>
              <w:fldChar w:fldCharType="begin">
                <w:ffData>
                  <w:name w:val="Check1"/>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r w:rsidR="00D36A6A">
              <w:rPr>
                <w:noProof/>
                <w:sz w:val="22"/>
              </w:rPr>
              <w:tab/>
              <w:t xml:space="preserve"> </w:t>
            </w:r>
            <w:r>
              <w:rPr>
                <w:noProof/>
                <w:sz w:val="22"/>
              </w:rPr>
              <w:fldChar w:fldCharType="begin">
                <w:ffData>
                  <w:name w:val="Check2"/>
                  <w:enabled/>
                  <w:calcOnExit w:val="0"/>
                  <w:checkBox>
                    <w:sizeAuto/>
                    <w:default w:val="0"/>
                  </w:checkBox>
                </w:ffData>
              </w:fldChar>
            </w:r>
            <w:r w:rsidR="00D36A6A">
              <w:rPr>
                <w:noProof/>
                <w:sz w:val="22"/>
              </w:rPr>
              <w:instrText xml:space="preserve"> FORMCHECKBOX </w:instrText>
            </w:r>
            <w:r>
              <w:rPr>
                <w:noProof/>
                <w:sz w:val="22"/>
              </w:rPr>
            </w:r>
            <w:r>
              <w:rPr>
                <w:noProof/>
                <w:sz w:val="22"/>
              </w:rPr>
              <w:fldChar w:fldCharType="end"/>
            </w:r>
          </w:p>
          <w:p w:rsidR="00FF234F" w:rsidRDefault="00FF234F" w:rsidP="004A70A5">
            <w:pPr>
              <w:ind w:left="331"/>
              <w:jc w:val="both"/>
              <w:rPr>
                <w:noProof/>
                <w:sz w:val="22"/>
              </w:rPr>
            </w:pPr>
          </w:p>
          <w:p w:rsidR="00FF234F" w:rsidRDefault="00FF234F" w:rsidP="004A70A5">
            <w:pPr>
              <w:ind w:left="331"/>
              <w:jc w:val="both"/>
              <w:rPr>
                <w:noProof/>
                <w:sz w:val="22"/>
              </w:rPr>
            </w:pPr>
          </w:p>
          <w:p w:rsidR="00FF234F" w:rsidRDefault="00FF234F" w:rsidP="004A70A5">
            <w:pPr>
              <w:ind w:left="331"/>
              <w:jc w:val="both"/>
              <w:rPr>
                <w:noProof/>
                <w:sz w:val="22"/>
              </w:rPr>
            </w:pPr>
          </w:p>
          <w:p w:rsidR="00FF234F" w:rsidRDefault="00FF234F" w:rsidP="004A70A5">
            <w:pPr>
              <w:ind w:left="331"/>
              <w:jc w:val="both"/>
              <w:rPr>
                <w:noProof/>
                <w:sz w:val="22"/>
              </w:rPr>
            </w:pPr>
          </w:p>
          <w:p w:rsidR="00FF234F" w:rsidRDefault="00FF234F" w:rsidP="004A70A5">
            <w:pPr>
              <w:ind w:left="331"/>
              <w:jc w:val="both"/>
              <w:rPr>
                <w:noProof/>
                <w:sz w:val="22"/>
              </w:rPr>
            </w:pPr>
          </w:p>
          <w:p w:rsidR="00FF234F" w:rsidRDefault="0037324D" w:rsidP="004A70A5">
            <w:pPr>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FF234F" w:rsidP="001D4BF3">
            <w:pPr>
              <w:spacing w:after="20"/>
              <w:ind w:left="331"/>
              <w:jc w:val="both"/>
              <w:rPr>
                <w:noProof/>
                <w:sz w:val="22"/>
              </w:rPr>
            </w:pPr>
          </w:p>
          <w:p w:rsidR="00FF234F" w:rsidRDefault="00FF234F" w:rsidP="001D4BF3">
            <w:pPr>
              <w:spacing w:after="20"/>
              <w:ind w:left="331"/>
              <w:jc w:val="both"/>
              <w:rPr>
                <w:noProof/>
                <w:sz w:val="22"/>
              </w:rPr>
            </w:pPr>
          </w:p>
          <w:p w:rsidR="00FF234F" w:rsidRDefault="00FF234F" w:rsidP="00FF234F">
            <w:pPr>
              <w:ind w:left="331"/>
              <w:jc w:val="both"/>
              <w:rPr>
                <w:noProof/>
                <w:sz w:val="22"/>
              </w:rPr>
            </w:pP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FF234F" w:rsidP="00AC262E">
            <w:pPr>
              <w:jc w:val="both"/>
              <w:rPr>
                <w:noProof/>
                <w:sz w:val="22"/>
              </w:rPr>
            </w:pPr>
          </w:p>
          <w:p w:rsidR="00FF234F" w:rsidRDefault="00FF234F" w:rsidP="00FF234F">
            <w:pPr>
              <w:ind w:left="331"/>
              <w:jc w:val="both"/>
              <w:rPr>
                <w:noProof/>
                <w:sz w:val="22"/>
              </w:rPr>
            </w:pP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FF234F" w:rsidP="004030E4">
            <w:pPr>
              <w:ind w:left="331"/>
              <w:jc w:val="both"/>
              <w:rPr>
                <w:noProof/>
                <w:sz w:val="22"/>
              </w:rPr>
            </w:pPr>
          </w:p>
          <w:p w:rsidR="00FF234F" w:rsidRDefault="00FF234F" w:rsidP="004030E4">
            <w:pPr>
              <w:ind w:left="331"/>
              <w:jc w:val="both"/>
              <w:rPr>
                <w:noProof/>
                <w:sz w:val="22"/>
              </w:rPr>
            </w:pP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FF234F" w:rsidP="00FF234F">
            <w:pPr>
              <w:spacing w:after="20"/>
              <w:ind w:left="331"/>
              <w:jc w:val="both"/>
              <w:rPr>
                <w:noProof/>
                <w:sz w:val="22"/>
              </w:rPr>
            </w:pPr>
          </w:p>
          <w:p w:rsidR="00FF234F" w:rsidRDefault="00FF234F" w:rsidP="004030E4">
            <w:pPr>
              <w:ind w:left="331"/>
              <w:jc w:val="both"/>
              <w:rPr>
                <w:noProof/>
                <w:sz w:val="22"/>
              </w:rPr>
            </w:pP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FF234F" w:rsidP="00FF234F">
            <w:pPr>
              <w:spacing w:after="20"/>
              <w:ind w:left="331"/>
              <w:jc w:val="both"/>
              <w:rPr>
                <w:noProof/>
                <w:sz w:val="22"/>
              </w:rPr>
            </w:pPr>
          </w:p>
          <w:p w:rsidR="00FF234F" w:rsidRDefault="00FF234F" w:rsidP="00FF234F">
            <w:pPr>
              <w:spacing w:after="20"/>
              <w:ind w:left="331"/>
              <w:jc w:val="both"/>
              <w:rPr>
                <w:noProof/>
                <w:sz w:val="22"/>
              </w:rPr>
            </w:pP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37324D" w:rsidP="00FF234F">
            <w:pPr>
              <w:spacing w:after="20"/>
              <w:ind w:left="331"/>
              <w:jc w:val="both"/>
              <w:rPr>
                <w:noProof/>
                <w:sz w:val="22"/>
              </w:rPr>
            </w:pPr>
            <w:r>
              <w:rPr>
                <w:noProof/>
                <w:sz w:val="22"/>
              </w:rPr>
              <w:fldChar w:fldCharType="begin">
                <w:ffData>
                  <w:name w:val="Check1"/>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r w:rsidR="00FF234F">
              <w:rPr>
                <w:noProof/>
                <w:sz w:val="22"/>
              </w:rPr>
              <w:tab/>
              <w:t xml:space="preserve"> </w:t>
            </w:r>
            <w:r>
              <w:rPr>
                <w:noProof/>
                <w:sz w:val="22"/>
              </w:rPr>
              <w:fldChar w:fldCharType="begin">
                <w:ffData>
                  <w:name w:val="Check2"/>
                  <w:enabled/>
                  <w:calcOnExit w:val="0"/>
                  <w:checkBox>
                    <w:sizeAuto/>
                    <w:default w:val="0"/>
                  </w:checkBox>
                </w:ffData>
              </w:fldChar>
            </w:r>
            <w:r w:rsidR="00FF234F">
              <w:rPr>
                <w:noProof/>
                <w:sz w:val="22"/>
              </w:rPr>
              <w:instrText xml:space="preserve"> FORMCHECKBOX </w:instrText>
            </w:r>
            <w:r>
              <w:rPr>
                <w:noProof/>
                <w:sz w:val="22"/>
              </w:rPr>
            </w:r>
            <w:r>
              <w:rPr>
                <w:noProof/>
                <w:sz w:val="22"/>
              </w:rPr>
              <w:fldChar w:fldCharType="end"/>
            </w:r>
          </w:p>
          <w:p w:rsidR="00FF234F" w:rsidRDefault="00FF234F" w:rsidP="00FF234F">
            <w:pPr>
              <w:spacing w:after="20"/>
              <w:ind w:left="331"/>
              <w:jc w:val="both"/>
              <w:rPr>
                <w:noProof/>
                <w:sz w:val="22"/>
              </w:rPr>
            </w:pPr>
          </w:p>
          <w:p w:rsidR="00D36A6A" w:rsidRDefault="00D36A6A" w:rsidP="00D36A6A">
            <w:pPr>
              <w:jc w:val="both"/>
              <w:rPr>
                <w:noProof/>
                <w:sz w:val="22"/>
              </w:rPr>
            </w:pPr>
          </w:p>
          <w:p w:rsidR="00D36A6A" w:rsidRDefault="00D36A6A" w:rsidP="00D36A6A">
            <w:pPr>
              <w:jc w:val="both"/>
              <w:rPr>
                <w:noProof/>
                <w:sz w:val="22"/>
              </w:rPr>
            </w:pPr>
          </w:p>
        </w:tc>
        <w:tc>
          <w:tcPr>
            <w:tcW w:w="6660" w:type="dxa"/>
            <w:gridSpan w:val="3"/>
          </w:tcPr>
          <w:p w:rsidR="00D36A6A" w:rsidRPr="00D36A6A" w:rsidRDefault="00D36A6A" w:rsidP="00D36A6A">
            <w:pPr>
              <w:rPr>
                <w:sz w:val="22"/>
                <w:szCs w:val="22"/>
              </w:rPr>
            </w:pPr>
            <w:r w:rsidRPr="00D36A6A">
              <w:rPr>
                <w:sz w:val="22"/>
                <w:szCs w:val="22"/>
              </w:rPr>
              <w:t>The following services, if requested by Owner, are Additional Services:</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financial feasibility or other special studies other than as they relate to energy conservation and guaranteed savings, and the cost of the Project.</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planning surveys, site evaluations, environmental studies or comparative studies of prospective sites.</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services relative to future facilities, systems and equipment which are not intended to be constructed during the Construction Phase.</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services to make detailed investigation of existing conditions or facilities or to make measured drawings thereof, other than to verify the accuracy of drawings or other information furnished by the Owner.</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coordination of Work performed by Owner’s separate Contractors or by the Owner’s own forces.</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services in connection with the Work of separate consultants retained by the Owner.</w:t>
            </w:r>
          </w:p>
          <w:p w:rsidR="00D36A6A" w:rsidRPr="00D36A6A" w:rsidRDefault="00D36A6A" w:rsidP="00D36A6A">
            <w:pPr>
              <w:numPr>
                <w:ilvl w:val="0"/>
                <w:numId w:val="8"/>
              </w:numPr>
              <w:rPr>
                <w:sz w:val="22"/>
                <w:szCs w:val="22"/>
              </w:rPr>
            </w:pPr>
            <w:r w:rsidRPr="00D36A6A">
              <w:rPr>
                <w:sz w:val="22"/>
                <w:szCs w:val="22"/>
              </w:rPr>
              <w:t>Provid</w:t>
            </w:r>
            <w:r w:rsidR="00FF234F">
              <w:rPr>
                <w:sz w:val="22"/>
                <w:szCs w:val="22"/>
              </w:rPr>
              <w:t>e</w:t>
            </w:r>
            <w:r w:rsidRPr="00D36A6A">
              <w:rPr>
                <w:sz w:val="22"/>
                <w:szCs w:val="22"/>
              </w:rPr>
              <w:t xml:space="preserve"> services for planning tenant or rental spaces.</w:t>
            </w:r>
          </w:p>
          <w:p w:rsidR="00D36A6A" w:rsidRPr="00D36A6A" w:rsidRDefault="00D36A6A" w:rsidP="00D36A6A">
            <w:pPr>
              <w:numPr>
                <w:ilvl w:val="0"/>
                <w:numId w:val="8"/>
              </w:numPr>
              <w:rPr>
                <w:sz w:val="22"/>
                <w:szCs w:val="22"/>
              </w:rPr>
            </w:pPr>
            <w:r w:rsidRPr="00D36A6A">
              <w:rPr>
                <w:sz w:val="22"/>
                <w:szCs w:val="22"/>
              </w:rPr>
              <w:t>Making revisions in Drawings, Specifications, or other documents when such revisions are inconsistent with written approvals or instructions previously given, are required by the enactment or revision of codes, laws of regulations subsequent to the preparation of such documents or are due to other causes not solely within the control of the Design/Build Contractor.</w:t>
            </w:r>
          </w:p>
          <w:p w:rsidR="00D36A6A" w:rsidRPr="00D36A6A" w:rsidRDefault="00D36A6A" w:rsidP="00D36A6A">
            <w:pPr>
              <w:numPr>
                <w:ilvl w:val="0"/>
                <w:numId w:val="8"/>
              </w:numPr>
              <w:rPr>
                <w:sz w:val="22"/>
                <w:szCs w:val="22"/>
              </w:rPr>
            </w:pPr>
            <w:r w:rsidRPr="00D36A6A">
              <w:rPr>
                <w:sz w:val="22"/>
                <w:szCs w:val="22"/>
              </w:rPr>
              <w:t>Mak</w:t>
            </w:r>
            <w:r w:rsidR="00AC262E">
              <w:rPr>
                <w:sz w:val="22"/>
                <w:szCs w:val="22"/>
              </w:rPr>
              <w:t>e</w:t>
            </w:r>
            <w:r w:rsidRPr="00D36A6A">
              <w:rPr>
                <w:sz w:val="22"/>
                <w:szCs w:val="22"/>
              </w:rPr>
              <w:t xml:space="preserve"> investigations, surveys, valuations, inventories or detailed appraisals of existing facilities, except as necessary and appropriate for the performance of the services of this Part I, and services required in connection with construction performed by the Owner.</w:t>
            </w:r>
          </w:p>
          <w:p w:rsidR="00D36A6A" w:rsidRPr="00D36A6A" w:rsidRDefault="00D36A6A" w:rsidP="00D36A6A">
            <w:pPr>
              <w:numPr>
                <w:ilvl w:val="0"/>
                <w:numId w:val="8"/>
              </w:numPr>
              <w:rPr>
                <w:sz w:val="22"/>
                <w:szCs w:val="22"/>
              </w:rPr>
            </w:pPr>
            <w:r w:rsidRPr="00D36A6A">
              <w:rPr>
                <w:sz w:val="22"/>
                <w:szCs w:val="22"/>
              </w:rPr>
              <w:t>Provid</w:t>
            </w:r>
            <w:r w:rsidR="00AC262E">
              <w:rPr>
                <w:sz w:val="22"/>
                <w:szCs w:val="22"/>
              </w:rPr>
              <w:t>e</w:t>
            </w:r>
            <w:r w:rsidRPr="00D36A6A">
              <w:rPr>
                <w:sz w:val="22"/>
                <w:szCs w:val="22"/>
              </w:rPr>
              <w:t xml:space="preserve"> consultation concerning replacement of any Work damaged by fire or other cause during construction, and furnishing services as may be required in connection with the replacement of such Work.</w:t>
            </w:r>
          </w:p>
          <w:p w:rsidR="00D36A6A" w:rsidRPr="00D36A6A" w:rsidRDefault="00D36A6A" w:rsidP="00D36A6A">
            <w:pPr>
              <w:numPr>
                <w:ilvl w:val="0"/>
                <w:numId w:val="8"/>
              </w:numPr>
              <w:rPr>
                <w:sz w:val="22"/>
                <w:szCs w:val="22"/>
              </w:rPr>
            </w:pPr>
            <w:r w:rsidRPr="00D36A6A">
              <w:rPr>
                <w:sz w:val="22"/>
                <w:szCs w:val="22"/>
              </w:rPr>
              <w:t>Provid</w:t>
            </w:r>
            <w:r w:rsidR="00AC262E">
              <w:rPr>
                <w:sz w:val="22"/>
                <w:szCs w:val="22"/>
              </w:rPr>
              <w:t xml:space="preserve">e </w:t>
            </w:r>
            <w:r w:rsidRPr="00D36A6A">
              <w:rPr>
                <w:sz w:val="22"/>
                <w:szCs w:val="22"/>
              </w:rPr>
              <w:t>services after final payment pursuant to Part II to the Design/Build Contractor, or expiration of the Warranty, whichever is later, except as otherwise required by the Contract.</w:t>
            </w:r>
          </w:p>
          <w:p w:rsidR="00D36A6A" w:rsidRPr="00D36A6A" w:rsidRDefault="00D36A6A" w:rsidP="00D36A6A">
            <w:pPr>
              <w:numPr>
                <w:ilvl w:val="0"/>
                <w:numId w:val="8"/>
              </w:numPr>
              <w:rPr>
                <w:sz w:val="22"/>
                <w:szCs w:val="22"/>
              </w:rPr>
            </w:pPr>
            <w:r w:rsidRPr="00D36A6A">
              <w:rPr>
                <w:sz w:val="22"/>
                <w:szCs w:val="22"/>
              </w:rPr>
              <w:t>Prepar</w:t>
            </w:r>
            <w:r w:rsidR="00AC262E">
              <w:rPr>
                <w:sz w:val="22"/>
                <w:szCs w:val="22"/>
              </w:rPr>
              <w:t>e</w:t>
            </w:r>
            <w:r w:rsidRPr="00D36A6A">
              <w:rPr>
                <w:sz w:val="22"/>
                <w:szCs w:val="22"/>
              </w:rPr>
              <w:t xml:space="preserve"> to serve or serving as an expert witness at the request of the Owner in connection with any public </w:t>
            </w:r>
            <w:proofErr w:type="gramStart"/>
            <w:r w:rsidRPr="00D36A6A">
              <w:rPr>
                <w:sz w:val="22"/>
                <w:szCs w:val="22"/>
              </w:rPr>
              <w:t>hearing,</w:t>
            </w:r>
            <w:proofErr w:type="gramEnd"/>
            <w:r w:rsidRPr="00D36A6A">
              <w:rPr>
                <w:sz w:val="22"/>
                <w:szCs w:val="22"/>
              </w:rPr>
              <w:t xml:space="preserve"> arbitration proceeding or legal proceeding.</w:t>
            </w:r>
          </w:p>
          <w:p w:rsidR="00D36A6A" w:rsidRPr="00D36A6A" w:rsidRDefault="00D36A6A" w:rsidP="00D36A6A">
            <w:pPr>
              <w:numPr>
                <w:ilvl w:val="0"/>
                <w:numId w:val="8"/>
              </w:numPr>
              <w:rPr>
                <w:sz w:val="22"/>
                <w:szCs w:val="22"/>
              </w:rPr>
            </w:pPr>
            <w:r w:rsidRPr="00D36A6A">
              <w:rPr>
                <w:sz w:val="22"/>
                <w:szCs w:val="22"/>
              </w:rPr>
              <w:t>Provid</w:t>
            </w:r>
            <w:r w:rsidR="00AC262E">
              <w:rPr>
                <w:sz w:val="22"/>
                <w:szCs w:val="22"/>
              </w:rPr>
              <w:t>e</w:t>
            </w:r>
            <w:r w:rsidRPr="00D36A6A">
              <w:rPr>
                <w:sz w:val="22"/>
                <w:szCs w:val="22"/>
              </w:rPr>
              <w:t xml:space="preserve"> any other services not otherwise customarily furnished in accordance with generally accepted architectural or engineering practice.</w:t>
            </w:r>
          </w:p>
          <w:p w:rsidR="00D36A6A" w:rsidRPr="00D36A6A" w:rsidRDefault="00D36A6A" w:rsidP="00D36A6A">
            <w:pPr>
              <w:numPr>
                <w:ilvl w:val="0"/>
                <w:numId w:val="8"/>
              </w:numPr>
              <w:rPr>
                <w:sz w:val="22"/>
                <w:szCs w:val="22"/>
              </w:rPr>
            </w:pPr>
            <w:r w:rsidRPr="00D36A6A">
              <w:rPr>
                <w:sz w:val="22"/>
                <w:szCs w:val="22"/>
              </w:rPr>
              <w:t>Provid</w:t>
            </w:r>
            <w:r w:rsidR="00AC262E">
              <w:rPr>
                <w:sz w:val="22"/>
                <w:szCs w:val="22"/>
              </w:rPr>
              <w:t>e</w:t>
            </w:r>
            <w:r w:rsidRPr="00D36A6A">
              <w:rPr>
                <w:sz w:val="22"/>
                <w:szCs w:val="22"/>
              </w:rPr>
              <w:t xml:space="preserve"> “as-built” drawings” in CADD format.</w:t>
            </w:r>
          </w:p>
          <w:p w:rsidR="00D36A6A" w:rsidRPr="00D36A6A" w:rsidRDefault="00D36A6A" w:rsidP="00D36A6A">
            <w:pPr>
              <w:numPr>
                <w:ilvl w:val="0"/>
                <w:numId w:val="8"/>
              </w:numPr>
              <w:rPr>
                <w:sz w:val="22"/>
                <w:szCs w:val="22"/>
              </w:rPr>
            </w:pPr>
            <w:r w:rsidRPr="00D36A6A">
              <w:rPr>
                <w:sz w:val="22"/>
                <w:szCs w:val="22"/>
              </w:rPr>
              <w:t>Provid</w:t>
            </w:r>
            <w:r w:rsidR="00AC262E">
              <w:rPr>
                <w:sz w:val="22"/>
                <w:szCs w:val="22"/>
              </w:rPr>
              <w:t>e</w:t>
            </w:r>
            <w:r w:rsidRPr="00D36A6A">
              <w:rPr>
                <w:sz w:val="22"/>
                <w:szCs w:val="22"/>
              </w:rPr>
              <w:t xml:space="preserve"> Hazardous Material Abatement Consultant</w:t>
            </w:r>
          </w:p>
          <w:p w:rsidR="00D36A6A" w:rsidRPr="008437C8" w:rsidRDefault="00D36A6A" w:rsidP="002E2B37">
            <w:pPr>
              <w:numPr>
                <w:ilvl w:val="0"/>
                <w:numId w:val="8"/>
              </w:numPr>
              <w:rPr>
                <w:sz w:val="22"/>
                <w:szCs w:val="22"/>
              </w:rPr>
            </w:pPr>
            <w:r w:rsidRPr="00D36A6A">
              <w:rPr>
                <w:sz w:val="22"/>
                <w:szCs w:val="22"/>
              </w:rPr>
              <w:t>Provid</w:t>
            </w:r>
            <w:r w:rsidR="00AC262E">
              <w:rPr>
                <w:sz w:val="22"/>
                <w:szCs w:val="22"/>
              </w:rPr>
              <w:t>e</w:t>
            </w:r>
            <w:r w:rsidRPr="00D36A6A">
              <w:rPr>
                <w:sz w:val="22"/>
                <w:szCs w:val="22"/>
              </w:rPr>
              <w:t xml:space="preserve"> Commissioning Consultant</w:t>
            </w:r>
          </w:p>
        </w:tc>
        <w:tc>
          <w:tcPr>
            <w:tcW w:w="1440" w:type="dxa"/>
          </w:tcPr>
          <w:p w:rsidR="00D36A6A" w:rsidRDefault="00D36A6A" w:rsidP="002E2B37">
            <w:pPr>
              <w:ind w:left="162"/>
              <w:rPr>
                <w:sz w:val="22"/>
              </w:rPr>
            </w:pPr>
          </w:p>
        </w:tc>
      </w:tr>
      <w:tr w:rsidR="006543E8">
        <w:trPr>
          <w:trHeight w:hRule="exact" w:val="810"/>
        </w:trPr>
        <w:tc>
          <w:tcPr>
            <w:tcW w:w="1368" w:type="dxa"/>
          </w:tcPr>
          <w:p w:rsidR="006543E8" w:rsidRDefault="0037324D" w:rsidP="002E2B37">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6543E8">
              <w:rPr>
                <w:noProof/>
                <w:sz w:val="22"/>
              </w:rPr>
              <w:instrText xml:space="preserve"> FORMCHECKBOX </w:instrText>
            </w:r>
            <w:r>
              <w:rPr>
                <w:noProof/>
                <w:sz w:val="22"/>
              </w:rPr>
            </w:r>
            <w:r>
              <w:rPr>
                <w:noProof/>
                <w:sz w:val="22"/>
              </w:rPr>
              <w:fldChar w:fldCharType="end"/>
            </w:r>
            <w:r w:rsidR="006543E8">
              <w:rPr>
                <w:noProof/>
                <w:sz w:val="22"/>
              </w:rPr>
              <w:tab/>
              <w:t xml:space="preserve"> </w:t>
            </w:r>
            <w:r>
              <w:rPr>
                <w:noProof/>
                <w:sz w:val="22"/>
              </w:rPr>
              <w:fldChar w:fldCharType="begin">
                <w:ffData>
                  <w:name w:val="Check2"/>
                  <w:enabled/>
                  <w:calcOnExit w:val="0"/>
                  <w:checkBox>
                    <w:sizeAuto/>
                    <w:default w:val="0"/>
                  </w:checkBox>
                </w:ffData>
              </w:fldChar>
            </w:r>
            <w:r w:rsidR="006543E8">
              <w:rPr>
                <w:noProof/>
                <w:sz w:val="22"/>
              </w:rPr>
              <w:instrText xml:space="preserve"> FORMCHECKBOX </w:instrText>
            </w:r>
            <w:r>
              <w:rPr>
                <w:noProof/>
                <w:sz w:val="22"/>
              </w:rPr>
            </w:r>
            <w:r>
              <w:rPr>
                <w:noProof/>
                <w:sz w:val="22"/>
              </w:rPr>
              <w:fldChar w:fldCharType="end"/>
            </w:r>
          </w:p>
        </w:tc>
        <w:tc>
          <w:tcPr>
            <w:tcW w:w="6660" w:type="dxa"/>
            <w:gridSpan w:val="3"/>
          </w:tcPr>
          <w:p w:rsidR="006543E8" w:rsidRPr="008437C8" w:rsidRDefault="006543E8" w:rsidP="002E2B37">
            <w:pPr>
              <w:rPr>
                <w:sz w:val="22"/>
                <w:szCs w:val="22"/>
              </w:rPr>
            </w:pPr>
            <w:r w:rsidRPr="008437C8">
              <w:rPr>
                <w:sz w:val="22"/>
                <w:szCs w:val="22"/>
              </w:rPr>
              <w:t>Will the D/B Contractor be required to employ and pay a specialized company to prepare a detailed cost estimate</w:t>
            </w:r>
            <w:r>
              <w:rPr>
                <w:sz w:val="22"/>
                <w:szCs w:val="22"/>
              </w:rPr>
              <w:t xml:space="preserve">?  </w:t>
            </w:r>
            <w:r w:rsidRPr="008437C8">
              <w:rPr>
                <w:sz w:val="22"/>
                <w:szCs w:val="22"/>
              </w:rPr>
              <w:t>If no, only the D/B will provide estimates to the Owner.</w:t>
            </w:r>
          </w:p>
          <w:p w:rsidR="006543E8" w:rsidRPr="008437C8" w:rsidRDefault="006543E8" w:rsidP="002E2B37">
            <w:pPr>
              <w:jc w:val="both"/>
              <w:rPr>
                <w:sz w:val="22"/>
                <w:szCs w:val="22"/>
              </w:rPr>
            </w:pPr>
          </w:p>
        </w:tc>
        <w:tc>
          <w:tcPr>
            <w:tcW w:w="1440" w:type="dxa"/>
          </w:tcPr>
          <w:p w:rsidR="006543E8" w:rsidRDefault="006543E8" w:rsidP="002E2B37">
            <w:pPr>
              <w:ind w:left="162"/>
              <w:rPr>
                <w:sz w:val="22"/>
              </w:rPr>
            </w:pPr>
          </w:p>
        </w:tc>
      </w:tr>
      <w:tr w:rsidR="00AC262E">
        <w:trPr>
          <w:trHeight w:hRule="exact" w:val="1620"/>
        </w:trPr>
        <w:tc>
          <w:tcPr>
            <w:tcW w:w="1368" w:type="dxa"/>
          </w:tcPr>
          <w:p w:rsidR="00AC262E" w:rsidRDefault="00AC262E" w:rsidP="001B16A2">
            <w:pPr>
              <w:numPr>
                <w:ilvl w:val="0"/>
                <w:numId w:val="5"/>
              </w:numPr>
              <w:spacing w:afterLines="20"/>
              <w:ind w:left="332" w:hanging="332"/>
              <w:jc w:val="both"/>
              <w:rPr>
                <w:noProof/>
                <w:sz w:val="22"/>
              </w:rPr>
            </w:pPr>
          </w:p>
          <w:p w:rsidR="00AC262E" w:rsidRDefault="0037324D" w:rsidP="001B16A2">
            <w:pPr>
              <w:spacing w:afterLines="20"/>
              <w:ind w:left="331"/>
              <w:jc w:val="both"/>
              <w:rPr>
                <w:noProof/>
                <w:sz w:val="22"/>
              </w:rPr>
            </w:pPr>
            <w:r>
              <w:rPr>
                <w:noProof/>
                <w:sz w:val="22"/>
              </w:rPr>
              <w:fldChar w:fldCharType="begin">
                <w:ffData>
                  <w:name w:val="Check1"/>
                  <w:enabled/>
                  <w:calcOnExit w:val="0"/>
                  <w:checkBox>
                    <w:sizeAuto/>
                    <w:default w:val="0"/>
                  </w:checkBox>
                </w:ffData>
              </w:fldChar>
            </w:r>
            <w:r w:rsidR="00AC262E">
              <w:rPr>
                <w:noProof/>
                <w:sz w:val="22"/>
              </w:rPr>
              <w:instrText xml:space="preserve"> FORMCHECKBOX </w:instrText>
            </w:r>
            <w:r>
              <w:rPr>
                <w:noProof/>
                <w:sz w:val="22"/>
              </w:rPr>
            </w:r>
            <w:r>
              <w:rPr>
                <w:noProof/>
                <w:sz w:val="22"/>
              </w:rPr>
              <w:fldChar w:fldCharType="end"/>
            </w:r>
            <w:r w:rsidR="00AC262E">
              <w:rPr>
                <w:noProof/>
                <w:sz w:val="22"/>
              </w:rPr>
              <w:tab/>
              <w:t xml:space="preserve"> </w:t>
            </w:r>
            <w:r>
              <w:rPr>
                <w:noProof/>
                <w:sz w:val="22"/>
              </w:rPr>
              <w:fldChar w:fldCharType="begin">
                <w:ffData>
                  <w:name w:val="Check2"/>
                  <w:enabled/>
                  <w:calcOnExit w:val="0"/>
                  <w:checkBox>
                    <w:sizeAuto/>
                    <w:default w:val="0"/>
                  </w:checkBox>
                </w:ffData>
              </w:fldChar>
            </w:r>
            <w:r w:rsidR="00AC262E">
              <w:rPr>
                <w:noProof/>
                <w:sz w:val="22"/>
              </w:rPr>
              <w:instrText xml:space="preserve"> FORMCHECKBOX </w:instrText>
            </w:r>
            <w:r>
              <w:rPr>
                <w:noProof/>
                <w:sz w:val="22"/>
              </w:rPr>
            </w:r>
            <w:r>
              <w:rPr>
                <w:noProof/>
                <w:sz w:val="22"/>
              </w:rPr>
              <w:fldChar w:fldCharType="end"/>
            </w:r>
          </w:p>
          <w:p w:rsidR="00AC262E" w:rsidRDefault="0037324D" w:rsidP="001B16A2">
            <w:pPr>
              <w:spacing w:afterLines="20"/>
              <w:ind w:left="331"/>
              <w:jc w:val="both"/>
              <w:rPr>
                <w:noProof/>
                <w:sz w:val="22"/>
              </w:rPr>
            </w:pPr>
            <w:r>
              <w:rPr>
                <w:noProof/>
                <w:sz w:val="22"/>
              </w:rPr>
              <w:fldChar w:fldCharType="begin">
                <w:ffData>
                  <w:name w:val="Check1"/>
                  <w:enabled/>
                  <w:calcOnExit w:val="0"/>
                  <w:checkBox>
                    <w:sizeAuto/>
                    <w:default w:val="0"/>
                  </w:checkBox>
                </w:ffData>
              </w:fldChar>
            </w:r>
            <w:r w:rsidR="00AC262E">
              <w:rPr>
                <w:noProof/>
                <w:sz w:val="22"/>
              </w:rPr>
              <w:instrText xml:space="preserve"> FORMCHECKBOX </w:instrText>
            </w:r>
            <w:r>
              <w:rPr>
                <w:noProof/>
                <w:sz w:val="22"/>
              </w:rPr>
            </w:r>
            <w:r>
              <w:rPr>
                <w:noProof/>
                <w:sz w:val="22"/>
              </w:rPr>
              <w:fldChar w:fldCharType="end"/>
            </w:r>
            <w:r w:rsidR="00AC262E">
              <w:rPr>
                <w:noProof/>
                <w:sz w:val="22"/>
              </w:rPr>
              <w:tab/>
              <w:t xml:space="preserve"> </w:t>
            </w:r>
            <w:r>
              <w:rPr>
                <w:noProof/>
                <w:sz w:val="22"/>
              </w:rPr>
              <w:fldChar w:fldCharType="begin">
                <w:ffData>
                  <w:name w:val="Check2"/>
                  <w:enabled/>
                  <w:calcOnExit w:val="0"/>
                  <w:checkBox>
                    <w:sizeAuto/>
                    <w:default w:val="0"/>
                  </w:checkBox>
                </w:ffData>
              </w:fldChar>
            </w:r>
            <w:r w:rsidR="00AC262E">
              <w:rPr>
                <w:noProof/>
                <w:sz w:val="22"/>
              </w:rPr>
              <w:instrText xml:space="preserve"> FORMCHECKBOX </w:instrText>
            </w:r>
            <w:r>
              <w:rPr>
                <w:noProof/>
                <w:sz w:val="22"/>
              </w:rPr>
            </w:r>
            <w:r>
              <w:rPr>
                <w:noProof/>
                <w:sz w:val="22"/>
              </w:rPr>
              <w:fldChar w:fldCharType="end"/>
            </w:r>
          </w:p>
        </w:tc>
        <w:tc>
          <w:tcPr>
            <w:tcW w:w="6660" w:type="dxa"/>
            <w:gridSpan w:val="3"/>
          </w:tcPr>
          <w:p w:rsidR="00AC262E" w:rsidRPr="00AC262E" w:rsidRDefault="00AC262E" w:rsidP="00AC262E">
            <w:pPr>
              <w:rPr>
                <w:sz w:val="22"/>
                <w:szCs w:val="22"/>
              </w:rPr>
            </w:pPr>
            <w:r w:rsidRPr="00AC262E">
              <w:rPr>
                <w:sz w:val="22"/>
                <w:szCs w:val="22"/>
              </w:rPr>
              <w:t>What kind of as-built record drawings shall be provided to the Owner</w:t>
            </w:r>
          </w:p>
          <w:p w:rsidR="00AC262E" w:rsidRPr="00AC262E" w:rsidRDefault="00AC262E" w:rsidP="00AC262E">
            <w:pPr>
              <w:numPr>
                <w:ilvl w:val="0"/>
                <w:numId w:val="11"/>
              </w:numPr>
              <w:rPr>
                <w:sz w:val="22"/>
                <w:szCs w:val="22"/>
              </w:rPr>
            </w:pPr>
            <w:r w:rsidRPr="00AC262E">
              <w:rPr>
                <w:sz w:val="22"/>
                <w:szCs w:val="22"/>
              </w:rPr>
              <w:t>CADD (Basic service)</w:t>
            </w:r>
          </w:p>
          <w:p w:rsidR="00AC262E" w:rsidRPr="00AC262E" w:rsidRDefault="00AC262E" w:rsidP="00AC262E">
            <w:pPr>
              <w:numPr>
                <w:ilvl w:val="0"/>
                <w:numId w:val="11"/>
              </w:numPr>
              <w:rPr>
                <w:sz w:val="22"/>
                <w:szCs w:val="22"/>
              </w:rPr>
            </w:pPr>
            <w:r w:rsidRPr="00AC262E">
              <w:rPr>
                <w:sz w:val="22"/>
                <w:szCs w:val="22"/>
              </w:rPr>
              <w:t>CADD (Additional service)</w:t>
            </w:r>
          </w:p>
          <w:p w:rsidR="00AC262E" w:rsidRPr="00AC262E" w:rsidRDefault="00AC262E" w:rsidP="00AC262E">
            <w:pPr>
              <w:rPr>
                <w:sz w:val="22"/>
                <w:szCs w:val="22"/>
              </w:rPr>
            </w:pPr>
          </w:p>
          <w:p w:rsidR="00AC262E" w:rsidRPr="008437C8" w:rsidRDefault="00AC262E">
            <w:pPr>
              <w:rPr>
                <w:sz w:val="22"/>
                <w:szCs w:val="22"/>
              </w:rPr>
            </w:pPr>
          </w:p>
        </w:tc>
        <w:tc>
          <w:tcPr>
            <w:tcW w:w="1440" w:type="dxa"/>
          </w:tcPr>
          <w:p w:rsidR="00AC262E" w:rsidRDefault="00AC262E">
            <w:pPr>
              <w:ind w:left="162"/>
              <w:rPr>
                <w:sz w:val="22"/>
              </w:rPr>
            </w:pPr>
          </w:p>
        </w:tc>
      </w:tr>
      <w:tr w:rsidR="006543E8">
        <w:trPr>
          <w:trHeight w:hRule="exact" w:val="1620"/>
        </w:trPr>
        <w:tc>
          <w:tcPr>
            <w:tcW w:w="1368" w:type="dxa"/>
          </w:tcPr>
          <w:p w:rsidR="006543E8"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6543E8">
              <w:rPr>
                <w:noProof/>
                <w:sz w:val="22"/>
              </w:rPr>
              <w:instrText xml:space="preserve"> FORMCHECKBOX </w:instrText>
            </w:r>
            <w:r>
              <w:rPr>
                <w:noProof/>
                <w:sz w:val="22"/>
              </w:rPr>
            </w:r>
            <w:r>
              <w:rPr>
                <w:noProof/>
                <w:sz w:val="22"/>
              </w:rPr>
              <w:fldChar w:fldCharType="end"/>
            </w:r>
            <w:r w:rsidR="006543E8">
              <w:rPr>
                <w:noProof/>
                <w:sz w:val="22"/>
              </w:rPr>
              <w:tab/>
              <w:t xml:space="preserve"> </w:t>
            </w:r>
            <w:r>
              <w:rPr>
                <w:noProof/>
                <w:sz w:val="22"/>
              </w:rPr>
              <w:fldChar w:fldCharType="begin">
                <w:ffData>
                  <w:name w:val="Check2"/>
                  <w:enabled/>
                  <w:calcOnExit w:val="0"/>
                  <w:checkBox>
                    <w:sizeAuto/>
                    <w:default w:val="0"/>
                  </w:checkBox>
                </w:ffData>
              </w:fldChar>
            </w:r>
            <w:r w:rsidR="006543E8">
              <w:rPr>
                <w:noProof/>
                <w:sz w:val="22"/>
              </w:rPr>
              <w:instrText xml:space="preserve"> FORMCHECKBOX </w:instrText>
            </w:r>
            <w:r>
              <w:rPr>
                <w:noProof/>
                <w:sz w:val="22"/>
              </w:rPr>
            </w:r>
            <w:r>
              <w:rPr>
                <w:noProof/>
                <w:sz w:val="22"/>
              </w:rPr>
              <w:fldChar w:fldCharType="end"/>
            </w:r>
          </w:p>
        </w:tc>
        <w:tc>
          <w:tcPr>
            <w:tcW w:w="6660" w:type="dxa"/>
            <w:gridSpan w:val="3"/>
          </w:tcPr>
          <w:p w:rsidR="006543E8" w:rsidRPr="008437C8" w:rsidRDefault="006543E8">
            <w:pPr>
              <w:rPr>
                <w:sz w:val="22"/>
                <w:szCs w:val="22"/>
              </w:rPr>
            </w:pPr>
            <w:r w:rsidRPr="008437C8">
              <w:rPr>
                <w:sz w:val="22"/>
                <w:szCs w:val="22"/>
              </w:rPr>
              <w:t>Is there a specific phase of design in which the GMP is required to be submitted? (The contract does not state nor require a specific phase)?  If yes, at the conclusion of which phase:</w:t>
            </w:r>
          </w:p>
          <w:p w:rsidR="006543E8" w:rsidRPr="008437C8" w:rsidRDefault="0037324D">
            <w:pPr>
              <w:rPr>
                <w:sz w:val="22"/>
                <w:szCs w:val="22"/>
                <w:u w:val="single"/>
              </w:rPr>
            </w:pPr>
            <w:r w:rsidRPr="008437C8">
              <w:rPr>
                <w:sz w:val="22"/>
                <w:szCs w:val="22"/>
                <w:u w:val="single"/>
              </w:rPr>
              <w:fldChar w:fldCharType="begin">
                <w:ffData>
                  <w:name w:val="Text1"/>
                  <w:enabled/>
                  <w:calcOnExit w:val="0"/>
                  <w:textInput/>
                </w:ffData>
              </w:fldChar>
            </w:r>
            <w:r w:rsidR="006543E8" w:rsidRPr="008437C8">
              <w:rPr>
                <w:sz w:val="22"/>
                <w:szCs w:val="22"/>
                <w:u w:val="single"/>
              </w:rPr>
              <w:instrText xml:space="preserve"> FORMTEXT </w:instrText>
            </w:r>
            <w:r w:rsidRPr="008437C8">
              <w:rPr>
                <w:sz w:val="22"/>
                <w:szCs w:val="22"/>
                <w:u w:val="single"/>
              </w:rPr>
            </w:r>
            <w:r w:rsidRPr="008437C8">
              <w:rPr>
                <w:sz w:val="22"/>
                <w:szCs w:val="22"/>
                <w:u w:val="single"/>
              </w:rPr>
              <w:fldChar w:fldCharType="separate"/>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Pr="008437C8">
              <w:rPr>
                <w:sz w:val="22"/>
                <w:szCs w:val="22"/>
                <w:u w:val="single"/>
              </w:rPr>
              <w:fldChar w:fldCharType="end"/>
            </w:r>
            <w:r w:rsidR="006543E8" w:rsidRPr="008437C8">
              <w:rPr>
                <w:sz w:val="22"/>
                <w:szCs w:val="22"/>
              </w:rPr>
              <w:t xml:space="preserve"> % SD, or </w:t>
            </w:r>
          </w:p>
          <w:p w:rsidR="006543E8" w:rsidRPr="008437C8" w:rsidRDefault="0037324D">
            <w:pPr>
              <w:rPr>
                <w:sz w:val="22"/>
                <w:szCs w:val="22"/>
              </w:rPr>
            </w:pPr>
            <w:r w:rsidRPr="008437C8">
              <w:rPr>
                <w:sz w:val="22"/>
                <w:szCs w:val="22"/>
                <w:u w:val="single"/>
              </w:rPr>
              <w:fldChar w:fldCharType="begin">
                <w:ffData>
                  <w:name w:val="Text1"/>
                  <w:enabled/>
                  <w:calcOnExit w:val="0"/>
                  <w:textInput/>
                </w:ffData>
              </w:fldChar>
            </w:r>
            <w:r w:rsidR="006543E8" w:rsidRPr="008437C8">
              <w:rPr>
                <w:sz w:val="22"/>
                <w:szCs w:val="22"/>
                <w:u w:val="single"/>
              </w:rPr>
              <w:instrText xml:space="preserve"> FORMTEXT </w:instrText>
            </w:r>
            <w:r w:rsidRPr="008437C8">
              <w:rPr>
                <w:sz w:val="22"/>
                <w:szCs w:val="22"/>
                <w:u w:val="single"/>
              </w:rPr>
            </w:r>
            <w:r w:rsidRPr="008437C8">
              <w:rPr>
                <w:sz w:val="22"/>
                <w:szCs w:val="22"/>
                <w:u w:val="single"/>
              </w:rPr>
              <w:fldChar w:fldCharType="separate"/>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Pr="008437C8">
              <w:rPr>
                <w:sz w:val="22"/>
                <w:szCs w:val="22"/>
                <w:u w:val="single"/>
              </w:rPr>
              <w:fldChar w:fldCharType="end"/>
            </w:r>
            <w:r w:rsidR="006543E8" w:rsidRPr="008437C8">
              <w:rPr>
                <w:sz w:val="22"/>
                <w:szCs w:val="22"/>
              </w:rPr>
              <w:t xml:space="preserve"> % DD, or</w:t>
            </w:r>
          </w:p>
          <w:p w:rsidR="006543E8" w:rsidRPr="008437C8" w:rsidRDefault="0037324D">
            <w:pPr>
              <w:rPr>
                <w:sz w:val="22"/>
                <w:szCs w:val="22"/>
              </w:rPr>
            </w:pPr>
            <w:r w:rsidRPr="008437C8">
              <w:rPr>
                <w:sz w:val="22"/>
                <w:szCs w:val="22"/>
                <w:u w:val="single"/>
              </w:rPr>
              <w:fldChar w:fldCharType="begin">
                <w:ffData>
                  <w:name w:val="Text1"/>
                  <w:enabled/>
                  <w:calcOnExit w:val="0"/>
                  <w:textInput/>
                </w:ffData>
              </w:fldChar>
            </w:r>
            <w:r w:rsidR="006543E8" w:rsidRPr="008437C8">
              <w:rPr>
                <w:sz w:val="22"/>
                <w:szCs w:val="22"/>
                <w:u w:val="single"/>
              </w:rPr>
              <w:instrText xml:space="preserve"> FORMTEXT </w:instrText>
            </w:r>
            <w:r w:rsidRPr="008437C8">
              <w:rPr>
                <w:sz w:val="22"/>
                <w:szCs w:val="22"/>
                <w:u w:val="single"/>
              </w:rPr>
            </w:r>
            <w:r w:rsidRPr="008437C8">
              <w:rPr>
                <w:sz w:val="22"/>
                <w:szCs w:val="22"/>
                <w:u w:val="single"/>
              </w:rPr>
              <w:fldChar w:fldCharType="separate"/>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006543E8" w:rsidRPr="008437C8">
              <w:rPr>
                <w:noProof/>
                <w:sz w:val="22"/>
                <w:szCs w:val="22"/>
                <w:u w:val="single"/>
              </w:rPr>
              <w:t> </w:t>
            </w:r>
            <w:r w:rsidRPr="008437C8">
              <w:rPr>
                <w:sz w:val="22"/>
                <w:szCs w:val="22"/>
                <w:u w:val="single"/>
              </w:rPr>
              <w:fldChar w:fldCharType="end"/>
            </w:r>
            <w:r w:rsidR="006543E8" w:rsidRPr="008437C8">
              <w:rPr>
                <w:sz w:val="22"/>
                <w:szCs w:val="22"/>
              </w:rPr>
              <w:t xml:space="preserve"> % CD</w:t>
            </w:r>
          </w:p>
        </w:tc>
        <w:tc>
          <w:tcPr>
            <w:tcW w:w="1440" w:type="dxa"/>
          </w:tcPr>
          <w:p w:rsidR="006543E8" w:rsidRDefault="006543E8" w:rsidP="00C7040F">
            <w:pPr>
              <w:ind w:left="162"/>
              <w:rPr>
                <w:sz w:val="22"/>
                <w:u w:val="single"/>
              </w:rPr>
            </w:pPr>
          </w:p>
        </w:tc>
      </w:tr>
      <w:tr w:rsidR="00921244">
        <w:trPr>
          <w:trHeight w:hRule="exact" w:val="918"/>
        </w:trPr>
        <w:tc>
          <w:tcPr>
            <w:tcW w:w="1368" w:type="dxa"/>
          </w:tcPr>
          <w:p w:rsidR="00921244" w:rsidRDefault="0037324D" w:rsidP="00921244">
            <w:pPr>
              <w:numPr>
                <w:ilvl w:val="0"/>
                <w:numId w:val="5"/>
              </w:numPr>
              <w:tabs>
                <w:tab w:val="clear" w:pos="360"/>
                <w:tab w:val="num" w:pos="270"/>
              </w:tabs>
              <w:spacing w:after="20"/>
              <w:ind w:left="331" w:hanging="332"/>
              <w:jc w:val="both"/>
              <w:rPr>
                <w:noProof/>
                <w:sz w:val="22"/>
              </w:rPr>
            </w:pPr>
            <w:r>
              <w:rPr>
                <w:noProof/>
                <w:sz w:val="22"/>
              </w:rPr>
              <w:fldChar w:fldCharType="begin">
                <w:ffData>
                  <w:name w:val="Check1"/>
                  <w:enabled/>
                  <w:calcOnExit w:val="0"/>
                  <w:checkBox>
                    <w:sizeAuto/>
                    <w:default w:val="0"/>
                  </w:checkBox>
                </w:ffData>
              </w:fldChar>
            </w:r>
            <w:r w:rsidR="00921244">
              <w:rPr>
                <w:noProof/>
                <w:sz w:val="22"/>
              </w:rPr>
              <w:instrText xml:space="preserve"> FORMCHECKBOX </w:instrText>
            </w:r>
            <w:r>
              <w:rPr>
                <w:noProof/>
                <w:sz w:val="22"/>
              </w:rPr>
            </w:r>
            <w:r>
              <w:rPr>
                <w:noProof/>
                <w:sz w:val="22"/>
              </w:rPr>
              <w:fldChar w:fldCharType="end"/>
            </w:r>
            <w:r w:rsidR="00921244">
              <w:rPr>
                <w:noProof/>
                <w:sz w:val="22"/>
              </w:rPr>
              <w:tab/>
              <w:t xml:space="preserve"> </w:t>
            </w:r>
            <w:r>
              <w:rPr>
                <w:noProof/>
                <w:sz w:val="22"/>
              </w:rPr>
              <w:fldChar w:fldCharType="begin">
                <w:ffData>
                  <w:name w:val="Check2"/>
                  <w:enabled/>
                  <w:calcOnExit w:val="0"/>
                  <w:checkBox>
                    <w:sizeAuto/>
                    <w:default w:val="0"/>
                  </w:checkBox>
                </w:ffData>
              </w:fldChar>
            </w:r>
            <w:r w:rsidR="00921244">
              <w:rPr>
                <w:noProof/>
                <w:sz w:val="22"/>
              </w:rPr>
              <w:instrText xml:space="preserve"> FORMCHECKBOX </w:instrText>
            </w:r>
            <w:r>
              <w:rPr>
                <w:noProof/>
                <w:sz w:val="22"/>
              </w:rPr>
            </w:r>
            <w:r>
              <w:rPr>
                <w:noProof/>
                <w:sz w:val="22"/>
              </w:rPr>
              <w:fldChar w:fldCharType="end"/>
            </w:r>
          </w:p>
          <w:p w:rsidR="00921244" w:rsidRDefault="0037324D" w:rsidP="00921244">
            <w:pPr>
              <w:spacing w:after="20"/>
              <w:ind w:left="331"/>
              <w:jc w:val="both"/>
              <w:rPr>
                <w:noProof/>
                <w:sz w:val="22"/>
              </w:rPr>
            </w:pPr>
            <w:r>
              <w:rPr>
                <w:noProof/>
                <w:sz w:val="22"/>
              </w:rPr>
              <w:fldChar w:fldCharType="begin">
                <w:ffData>
                  <w:name w:val="Check1"/>
                  <w:enabled/>
                  <w:calcOnExit w:val="0"/>
                  <w:checkBox>
                    <w:sizeAuto/>
                    <w:default w:val="0"/>
                  </w:checkBox>
                </w:ffData>
              </w:fldChar>
            </w:r>
            <w:r w:rsidR="00921244">
              <w:rPr>
                <w:noProof/>
                <w:sz w:val="22"/>
              </w:rPr>
              <w:instrText xml:space="preserve"> FORMCHECKBOX </w:instrText>
            </w:r>
            <w:r>
              <w:rPr>
                <w:noProof/>
                <w:sz w:val="22"/>
              </w:rPr>
            </w:r>
            <w:r>
              <w:rPr>
                <w:noProof/>
                <w:sz w:val="22"/>
              </w:rPr>
              <w:fldChar w:fldCharType="end"/>
            </w:r>
            <w:r w:rsidR="00921244">
              <w:rPr>
                <w:noProof/>
                <w:sz w:val="22"/>
              </w:rPr>
              <w:tab/>
              <w:t xml:space="preserve"> </w:t>
            </w:r>
            <w:r>
              <w:rPr>
                <w:noProof/>
                <w:sz w:val="22"/>
              </w:rPr>
              <w:fldChar w:fldCharType="begin">
                <w:ffData>
                  <w:name w:val="Check2"/>
                  <w:enabled/>
                  <w:calcOnExit w:val="0"/>
                  <w:checkBox>
                    <w:sizeAuto/>
                    <w:default w:val="0"/>
                  </w:checkBox>
                </w:ffData>
              </w:fldChar>
            </w:r>
            <w:r w:rsidR="00921244">
              <w:rPr>
                <w:noProof/>
                <w:sz w:val="22"/>
              </w:rPr>
              <w:instrText xml:space="preserve"> FORMCHECKBOX </w:instrText>
            </w:r>
            <w:r>
              <w:rPr>
                <w:noProof/>
                <w:sz w:val="22"/>
              </w:rPr>
            </w:r>
            <w:r>
              <w:rPr>
                <w:noProof/>
                <w:sz w:val="22"/>
              </w:rPr>
              <w:fldChar w:fldCharType="end"/>
            </w:r>
          </w:p>
        </w:tc>
        <w:tc>
          <w:tcPr>
            <w:tcW w:w="6660" w:type="dxa"/>
            <w:gridSpan w:val="3"/>
          </w:tcPr>
          <w:p w:rsidR="00921244" w:rsidRPr="00921244" w:rsidRDefault="00921244" w:rsidP="00921244">
            <w:pPr>
              <w:rPr>
                <w:sz w:val="22"/>
                <w:szCs w:val="22"/>
              </w:rPr>
            </w:pPr>
            <w:r w:rsidRPr="00921244">
              <w:rPr>
                <w:sz w:val="22"/>
                <w:szCs w:val="22"/>
              </w:rPr>
              <w:t>The Owner will provide the Design Criteria Package.</w:t>
            </w:r>
          </w:p>
          <w:p w:rsidR="00921244" w:rsidRDefault="00921244" w:rsidP="00921244">
            <w:pPr>
              <w:jc w:val="both"/>
              <w:rPr>
                <w:sz w:val="22"/>
              </w:rPr>
            </w:pPr>
            <w:r w:rsidRPr="00921244">
              <w:rPr>
                <w:sz w:val="22"/>
                <w:szCs w:val="22"/>
              </w:rPr>
              <w:t>The Owner has already provided the Design Criteria Package in the RFP.</w:t>
            </w:r>
          </w:p>
        </w:tc>
        <w:tc>
          <w:tcPr>
            <w:tcW w:w="1440" w:type="dxa"/>
          </w:tcPr>
          <w:p w:rsidR="00921244" w:rsidRDefault="00921244">
            <w:pPr>
              <w:ind w:left="162"/>
              <w:rPr>
                <w:sz w:val="22"/>
              </w:rPr>
            </w:pPr>
          </w:p>
        </w:tc>
      </w:tr>
      <w:tr w:rsidR="00921244">
        <w:trPr>
          <w:trHeight w:hRule="exact" w:val="4230"/>
        </w:trPr>
        <w:tc>
          <w:tcPr>
            <w:tcW w:w="1368" w:type="dxa"/>
          </w:tcPr>
          <w:p w:rsidR="00496D48" w:rsidRDefault="00496D48" w:rsidP="00496D48">
            <w:pPr>
              <w:numPr>
                <w:ilvl w:val="0"/>
                <w:numId w:val="5"/>
              </w:numPr>
              <w:spacing w:after="20"/>
              <w:ind w:left="331" w:hanging="331"/>
              <w:jc w:val="both"/>
              <w:rPr>
                <w:noProof/>
                <w:sz w:val="22"/>
              </w:rPr>
            </w:pPr>
          </w:p>
          <w:p w:rsidR="00921244"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496D48" w:rsidP="00496D48">
            <w:pPr>
              <w:spacing w:after="20"/>
              <w:ind w:left="331"/>
              <w:jc w:val="both"/>
              <w:rPr>
                <w:noProof/>
                <w:sz w:val="22"/>
              </w:rPr>
            </w:pP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p w:rsidR="00496D48" w:rsidRDefault="0037324D" w:rsidP="00496D48">
            <w:pPr>
              <w:spacing w:after="20"/>
              <w:ind w:left="331"/>
              <w:jc w:val="both"/>
              <w:rPr>
                <w:noProof/>
                <w:sz w:val="22"/>
              </w:rPr>
            </w:pPr>
            <w:r>
              <w:rPr>
                <w:noProof/>
                <w:sz w:val="22"/>
              </w:rPr>
              <w:fldChar w:fldCharType="begin">
                <w:ffData>
                  <w:name w:val="Check1"/>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r w:rsidR="00496D48">
              <w:rPr>
                <w:noProof/>
                <w:sz w:val="22"/>
              </w:rPr>
              <w:tab/>
              <w:t xml:space="preserve"> </w:t>
            </w:r>
            <w:r>
              <w:rPr>
                <w:noProof/>
                <w:sz w:val="22"/>
              </w:rPr>
              <w:fldChar w:fldCharType="begin">
                <w:ffData>
                  <w:name w:val="Check2"/>
                  <w:enabled/>
                  <w:calcOnExit w:val="0"/>
                  <w:checkBox>
                    <w:sizeAuto/>
                    <w:default w:val="0"/>
                  </w:checkBox>
                </w:ffData>
              </w:fldChar>
            </w:r>
            <w:r w:rsidR="00496D48">
              <w:rPr>
                <w:noProof/>
                <w:sz w:val="22"/>
              </w:rPr>
              <w:instrText xml:space="preserve"> FORMCHECKBOX </w:instrText>
            </w:r>
            <w:r>
              <w:rPr>
                <w:noProof/>
                <w:sz w:val="22"/>
              </w:rPr>
            </w:r>
            <w:r>
              <w:rPr>
                <w:noProof/>
                <w:sz w:val="22"/>
              </w:rPr>
              <w:fldChar w:fldCharType="end"/>
            </w:r>
          </w:p>
        </w:tc>
        <w:tc>
          <w:tcPr>
            <w:tcW w:w="6660" w:type="dxa"/>
            <w:gridSpan w:val="3"/>
          </w:tcPr>
          <w:p w:rsidR="00921244" w:rsidRPr="00496D48" w:rsidRDefault="00496D48" w:rsidP="00921244">
            <w:pPr>
              <w:rPr>
                <w:sz w:val="22"/>
                <w:szCs w:val="22"/>
              </w:rPr>
            </w:pPr>
            <w:r>
              <w:rPr>
                <w:sz w:val="22"/>
                <w:szCs w:val="22"/>
              </w:rPr>
              <w:t>Confirm</w:t>
            </w:r>
            <w:r w:rsidRPr="00496D48">
              <w:rPr>
                <w:sz w:val="22"/>
                <w:szCs w:val="22"/>
              </w:rPr>
              <w:t xml:space="preserve"> </w:t>
            </w:r>
            <w:r w:rsidR="00921244" w:rsidRPr="00496D48">
              <w:rPr>
                <w:sz w:val="22"/>
                <w:szCs w:val="22"/>
              </w:rPr>
              <w:t xml:space="preserve">the following Owner Provided Services:  </w:t>
            </w:r>
          </w:p>
          <w:p w:rsidR="00921244" w:rsidRPr="00496D48" w:rsidRDefault="00921244" w:rsidP="00496D48">
            <w:pPr>
              <w:numPr>
                <w:ilvl w:val="0"/>
                <w:numId w:val="13"/>
              </w:numPr>
              <w:rPr>
                <w:sz w:val="22"/>
                <w:szCs w:val="22"/>
              </w:rPr>
            </w:pPr>
            <w:r w:rsidRPr="00496D48">
              <w:rPr>
                <w:sz w:val="22"/>
                <w:szCs w:val="22"/>
              </w:rPr>
              <w:t xml:space="preserve">Surveying Services </w:t>
            </w:r>
          </w:p>
          <w:p w:rsidR="00921244" w:rsidRPr="00496D48" w:rsidRDefault="00921244" w:rsidP="00496D48">
            <w:pPr>
              <w:numPr>
                <w:ilvl w:val="0"/>
                <w:numId w:val="13"/>
              </w:numPr>
              <w:rPr>
                <w:sz w:val="22"/>
                <w:szCs w:val="22"/>
              </w:rPr>
            </w:pPr>
            <w:r w:rsidRPr="00496D48">
              <w:rPr>
                <w:sz w:val="22"/>
                <w:szCs w:val="22"/>
              </w:rPr>
              <w:t>Geotechnical Services</w:t>
            </w:r>
          </w:p>
          <w:p w:rsidR="00921244" w:rsidRPr="00496D48" w:rsidRDefault="00921244" w:rsidP="00496D48">
            <w:pPr>
              <w:numPr>
                <w:ilvl w:val="0"/>
                <w:numId w:val="13"/>
              </w:numPr>
              <w:rPr>
                <w:sz w:val="22"/>
                <w:szCs w:val="22"/>
              </w:rPr>
            </w:pPr>
            <w:r w:rsidRPr="00496D48">
              <w:rPr>
                <w:sz w:val="22"/>
                <w:szCs w:val="22"/>
              </w:rPr>
              <w:t>Existing Facility Surveys</w:t>
            </w:r>
          </w:p>
          <w:p w:rsidR="00921244" w:rsidRPr="00496D48" w:rsidRDefault="00921244" w:rsidP="00496D48">
            <w:pPr>
              <w:numPr>
                <w:ilvl w:val="0"/>
                <w:numId w:val="13"/>
              </w:numPr>
              <w:rPr>
                <w:sz w:val="22"/>
                <w:szCs w:val="22"/>
              </w:rPr>
            </w:pPr>
            <w:r w:rsidRPr="00496D48">
              <w:rPr>
                <w:sz w:val="22"/>
                <w:szCs w:val="22"/>
              </w:rPr>
              <w:t>Construction Cost Estimating</w:t>
            </w:r>
          </w:p>
          <w:p w:rsidR="00921244" w:rsidRPr="00496D48" w:rsidRDefault="00921244" w:rsidP="00496D48">
            <w:pPr>
              <w:numPr>
                <w:ilvl w:val="0"/>
                <w:numId w:val="13"/>
              </w:numPr>
              <w:rPr>
                <w:sz w:val="22"/>
                <w:szCs w:val="22"/>
              </w:rPr>
            </w:pPr>
            <w:r w:rsidRPr="00496D48">
              <w:rPr>
                <w:sz w:val="22"/>
                <w:szCs w:val="22"/>
              </w:rPr>
              <w:t>Integrated Scheduling</w:t>
            </w:r>
          </w:p>
          <w:p w:rsidR="00921244" w:rsidRPr="00496D48" w:rsidRDefault="00921244" w:rsidP="00496D48">
            <w:pPr>
              <w:numPr>
                <w:ilvl w:val="0"/>
                <w:numId w:val="13"/>
              </w:numPr>
              <w:rPr>
                <w:sz w:val="22"/>
                <w:szCs w:val="22"/>
              </w:rPr>
            </w:pPr>
            <w:r w:rsidRPr="00496D48">
              <w:rPr>
                <w:sz w:val="22"/>
                <w:szCs w:val="22"/>
              </w:rPr>
              <w:t>Testing and Balancing</w:t>
            </w:r>
          </w:p>
          <w:p w:rsidR="00921244" w:rsidRPr="00496D48" w:rsidRDefault="00921244" w:rsidP="00496D48">
            <w:pPr>
              <w:numPr>
                <w:ilvl w:val="0"/>
                <w:numId w:val="13"/>
              </w:numPr>
              <w:rPr>
                <w:sz w:val="22"/>
                <w:szCs w:val="22"/>
              </w:rPr>
            </w:pPr>
            <w:r w:rsidRPr="00496D48">
              <w:rPr>
                <w:sz w:val="22"/>
                <w:szCs w:val="22"/>
              </w:rPr>
              <w:t>Hazardous Materials Surveying and Abatement</w:t>
            </w:r>
          </w:p>
          <w:p w:rsidR="00921244" w:rsidRPr="00496D48" w:rsidRDefault="00921244" w:rsidP="00496D48">
            <w:pPr>
              <w:numPr>
                <w:ilvl w:val="0"/>
                <w:numId w:val="13"/>
              </w:numPr>
              <w:rPr>
                <w:sz w:val="22"/>
                <w:szCs w:val="22"/>
              </w:rPr>
            </w:pPr>
            <w:r w:rsidRPr="00496D48">
              <w:rPr>
                <w:sz w:val="22"/>
                <w:szCs w:val="22"/>
              </w:rPr>
              <w:t xml:space="preserve">Laboratory Testing (Soils, Materials, Environment, Welding, Steel Construction) </w:t>
            </w:r>
          </w:p>
          <w:p w:rsidR="00921244" w:rsidRPr="00496D48" w:rsidRDefault="00921244" w:rsidP="00496D48">
            <w:pPr>
              <w:numPr>
                <w:ilvl w:val="0"/>
                <w:numId w:val="13"/>
              </w:numPr>
              <w:rPr>
                <w:sz w:val="22"/>
                <w:szCs w:val="22"/>
              </w:rPr>
            </w:pPr>
            <w:r w:rsidRPr="00496D48">
              <w:rPr>
                <w:sz w:val="22"/>
                <w:szCs w:val="22"/>
              </w:rPr>
              <w:t>Project Commissioning</w:t>
            </w:r>
          </w:p>
          <w:p w:rsidR="00921244" w:rsidRPr="00496D48" w:rsidRDefault="00921244" w:rsidP="00496D48">
            <w:pPr>
              <w:numPr>
                <w:ilvl w:val="0"/>
                <w:numId w:val="13"/>
              </w:numPr>
              <w:rPr>
                <w:sz w:val="22"/>
                <w:szCs w:val="22"/>
              </w:rPr>
            </w:pPr>
            <w:r w:rsidRPr="00496D48">
              <w:rPr>
                <w:sz w:val="22"/>
                <w:szCs w:val="22"/>
              </w:rPr>
              <w:t>Wind Tunnel/Air Quality analysis</w:t>
            </w:r>
          </w:p>
          <w:p w:rsidR="00921244" w:rsidRPr="00496D48" w:rsidRDefault="00921244" w:rsidP="00496D48">
            <w:pPr>
              <w:numPr>
                <w:ilvl w:val="0"/>
                <w:numId w:val="13"/>
              </w:numPr>
              <w:rPr>
                <w:sz w:val="22"/>
                <w:szCs w:val="22"/>
              </w:rPr>
            </w:pPr>
            <w:r w:rsidRPr="00496D48">
              <w:rPr>
                <w:sz w:val="22"/>
                <w:szCs w:val="22"/>
              </w:rPr>
              <w:t>Exhaust Stack Testing</w:t>
            </w:r>
          </w:p>
          <w:p w:rsidR="00921244" w:rsidRPr="00496D48" w:rsidRDefault="00921244" w:rsidP="00496D48">
            <w:pPr>
              <w:numPr>
                <w:ilvl w:val="0"/>
                <w:numId w:val="13"/>
              </w:numPr>
              <w:rPr>
                <w:sz w:val="22"/>
                <w:szCs w:val="22"/>
              </w:rPr>
            </w:pPr>
            <w:r w:rsidRPr="00496D48">
              <w:rPr>
                <w:sz w:val="22"/>
                <w:szCs w:val="22"/>
              </w:rPr>
              <w:t>Vibration Analysis</w:t>
            </w:r>
          </w:p>
          <w:p w:rsidR="00921244" w:rsidRDefault="00921244" w:rsidP="00496D48">
            <w:pPr>
              <w:numPr>
                <w:ilvl w:val="0"/>
                <w:numId w:val="13"/>
              </w:numPr>
              <w:rPr>
                <w:sz w:val="22"/>
              </w:rPr>
            </w:pPr>
            <w:r w:rsidRPr="00496D48">
              <w:rPr>
                <w:sz w:val="22"/>
                <w:szCs w:val="22"/>
              </w:rPr>
              <w:t>Radio Frequency Interference Testing</w:t>
            </w:r>
          </w:p>
        </w:tc>
        <w:tc>
          <w:tcPr>
            <w:tcW w:w="1440" w:type="dxa"/>
          </w:tcPr>
          <w:p w:rsidR="00921244" w:rsidRDefault="00921244">
            <w:pPr>
              <w:ind w:left="162"/>
              <w:rPr>
                <w:sz w:val="22"/>
              </w:rPr>
            </w:pPr>
          </w:p>
        </w:tc>
      </w:tr>
      <w:tr w:rsidR="006543E8">
        <w:trPr>
          <w:trHeight w:hRule="exact" w:val="630"/>
        </w:trPr>
        <w:tc>
          <w:tcPr>
            <w:tcW w:w="1368" w:type="dxa"/>
          </w:tcPr>
          <w:p w:rsidR="006543E8" w:rsidRDefault="006543E8">
            <w:pPr>
              <w:numPr>
                <w:ilvl w:val="0"/>
                <w:numId w:val="5"/>
              </w:numPr>
              <w:ind w:left="332" w:hanging="332"/>
              <w:jc w:val="both"/>
              <w:rPr>
                <w:noProof/>
                <w:sz w:val="22"/>
              </w:rPr>
            </w:pPr>
          </w:p>
        </w:tc>
        <w:tc>
          <w:tcPr>
            <w:tcW w:w="6660" w:type="dxa"/>
            <w:gridSpan w:val="3"/>
          </w:tcPr>
          <w:p w:rsidR="006543E8" w:rsidRDefault="006543E8">
            <w:pPr>
              <w:jc w:val="both"/>
              <w:rPr>
                <w:sz w:val="22"/>
              </w:rPr>
            </w:pPr>
            <w:r>
              <w:rPr>
                <w:sz w:val="22"/>
              </w:rPr>
              <w:t>State the amount of the Construction Cost Limitation (CCL):</w:t>
            </w:r>
          </w:p>
          <w:p w:rsidR="006543E8" w:rsidRDefault="006543E8">
            <w:pPr>
              <w:jc w:val="both"/>
              <w:rPr>
                <w:sz w:val="22"/>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tc>
        <w:tc>
          <w:tcPr>
            <w:tcW w:w="1440" w:type="dxa"/>
          </w:tcPr>
          <w:p w:rsidR="006543E8" w:rsidRDefault="006543E8">
            <w:pPr>
              <w:ind w:left="162"/>
              <w:rPr>
                <w:sz w:val="22"/>
              </w:rPr>
            </w:pPr>
          </w:p>
        </w:tc>
      </w:tr>
      <w:tr w:rsidR="00AC09E3">
        <w:trPr>
          <w:trHeight w:hRule="exact" w:val="2268"/>
        </w:trPr>
        <w:tc>
          <w:tcPr>
            <w:tcW w:w="1368" w:type="dxa"/>
          </w:tcPr>
          <w:p w:rsidR="00AC09E3" w:rsidRDefault="00AC09E3">
            <w:pPr>
              <w:numPr>
                <w:ilvl w:val="0"/>
                <w:numId w:val="5"/>
              </w:numPr>
              <w:ind w:left="332" w:hanging="332"/>
              <w:jc w:val="both"/>
              <w:rPr>
                <w:noProof/>
                <w:sz w:val="22"/>
              </w:rPr>
            </w:pPr>
          </w:p>
        </w:tc>
        <w:tc>
          <w:tcPr>
            <w:tcW w:w="3330" w:type="dxa"/>
          </w:tcPr>
          <w:p w:rsidR="00AC09E3" w:rsidRPr="00AC09E3" w:rsidRDefault="00AC09E3" w:rsidP="00AC09E3">
            <w:pPr>
              <w:rPr>
                <w:sz w:val="22"/>
                <w:szCs w:val="22"/>
              </w:rPr>
            </w:pPr>
            <w:r w:rsidRPr="00AC09E3">
              <w:rPr>
                <w:sz w:val="22"/>
                <w:szCs w:val="22"/>
              </w:rPr>
              <w:t xml:space="preserve">PreConstruction Phase Fee:  </w:t>
            </w:r>
          </w:p>
          <w:p w:rsidR="00AC09E3" w:rsidRPr="00AC09E3" w:rsidRDefault="00AC09E3" w:rsidP="00AC09E3">
            <w:pPr>
              <w:numPr>
                <w:ilvl w:val="0"/>
                <w:numId w:val="16"/>
              </w:numPr>
              <w:rPr>
                <w:sz w:val="22"/>
                <w:szCs w:val="22"/>
              </w:rPr>
            </w:pPr>
            <w:r w:rsidRPr="00AC09E3">
              <w:rPr>
                <w:sz w:val="22"/>
                <w:szCs w:val="22"/>
              </w:rPr>
              <w:t xml:space="preserve">Pre-Design Phase (Program)      </w:t>
            </w:r>
          </w:p>
          <w:p w:rsidR="00AC09E3" w:rsidRDefault="00AC09E3" w:rsidP="00AC09E3">
            <w:pPr>
              <w:numPr>
                <w:ilvl w:val="0"/>
                <w:numId w:val="16"/>
              </w:numPr>
              <w:rPr>
                <w:sz w:val="22"/>
                <w:szCs w:val="22"/>
              </w:rPr>
            </w:pPr>
            <w:r w:rsidRPr="00AC09E3">
              <w:rPr>
                <w:sz w:val="22"/>
                <w:szCs w:val="22"/>
              </w:rPr>
              <w:t>Schematic Design Phase</w:t>
            </w:r>
          </w:p>
          <w:p w:rsidR="00AC09E3" w:rsidRDefault="00AC09E3" w:rsidP="00AC09E3">
            <w:pPr>
              <w:numPr>
                <w:ilvl w:val="0"/>
                <w:numId w:val="16"/>
              </w:numPr>
              <w:rPr>
                <w:sz w:val="22"/>
                <w:szCs w:val="22"/>
              </w:rPr>
            </w:pPr>
            <w:r w:rsidRPr="00AC09E3">
              <w:rPr>
                <w:sz w:val="22"/>
                <w:szCs w:val="22"/>
              </w:rPr>
              <w:t>Design Development Phase</w:t>
            </w:r>
          </w:p>
          <w:p w:rsidR="00AC09E3" w:rsidRDefault="00AC09E3" w:rsidP="00AC09E3">
            <w:pPr>
              <w:numPr>
                <w:ilvl w:val="0"/>
                <w:numId w:val="16"/>
              </w:numPr>
              <w:rPr>
                <w:sz w:val="22"/>
                <w:szCs w:val="22"/>
              </w:rPr>
            </w:pPr>
            <w:r>
              <w:rPr>
                <w:sz w:val="22"/>
                <w:szCs w:val="22"/>
              </w:rPr>
              <w:t>GMP Development Stage</w:t>
            </w:r>
          </w:p>
          <w:p w:rsidR="00AC09E3" w:rsidRPr="00837AE9" w:rsidRDefault="00AC09E3" w:rsidP="00AC09E3">
            <w:pPr>
              <w:numPr>
                <w:ilvl w:val="0"/>
                <w:numId w:val="16"/>
              </w:numPr>
              <w:rPr>
                <w:sz w:val="22"/>
                <w:szCs w:val="22"/>
              </w:rPr>
            </w:pPr>
            <w:r w:rsidRPr="00837AE9">
              <w:rPr>
                <w:sz w:val="22"/>
                <w:szCs w:val="22"/>
              </w:rPr>
              <w:t>Construction Document Phase</w:t>
            </w:r>
          </w:p>
          <w:p w:rsidR="00AC09E3" w:rsidRPr="00837AE9" w:rsidRDefault="00AC09E3" w:rsidP="00AC09E3">
            <w:pPr>
              <w:numPr>
                <w:ilvl w:val="0"/>
                <w:numId w:val="16"/>
              </w:numPr>
              <w:rPr>
                <w:sz w:val="22"/>
                <w:szCs w:val="22"/>
              </w:rPr>
            </w:pPr>
            <w:r w:rsidRPr="00837AE9">
              <w:rPr>
                <w:sz w:val="22"/>
                <w:szCs w:val="22"/>
              </w:rPr>
              <w:t>Bid Proposal Stage</w:t>
            </w:r>
          </w:p>
          <w:p w:rsidR="00AC09E3" w:rsidRPr="00837AE9" w:rsidRDefault="00AC09E3" w:rsidP="00AC09E3">
            <w:pPr>
              <w:numPr>
                <w:ilvl w:val="0"/>
                <w:numId w:val="16"/>
              </w:numPr>
              <w:rPr>
                <w:b/>
                <w:sz w:val="22"/>
                <w:szCs w:val="22"/>
              </w:rPr>
            </w:pPr>
            <w:r w:rsidRPr="00837AE9">
              <w:rPr>
                <w:b/>
                <w:sz w:val="22"/>
                <w:szCs w:val="22"/>
              </w:rPr>
              <w:t xml:space="preserve">Total Amount                                                                                      </w:t>
            </w:r>
          </w:p>
        </w:tc>
        <w:tc>
          <w:tcPr>
            <w:tcW w:w="1110" w:type="dxa"/>
          </w:tcPr>
          <w:p w:rsidR="00AC09E3" w:rsidRDefault="00AC09E3" w:rsidP="00AC09E3">
            <w:pPr>
              <w:rPr>
                <w:sz w:val="22"/>
                <w:szCs w:val="22"/>
              </w:rPr>
            </w:pPr>
          </w:p>
          <w:p w:rsidR="00AC09E3" w:rsidRDefault="00AC09E3" w:rsidP="00837AE9">
            <w:pPr>
              <w:spacing w:after="20"/>
              <w:jc w:val="center"/>
              <w:rPr>
                <w:sz w:val="22"/>
                <w:szCs w:val="22"/>
              </w:rPr>
            </w:pPr>
            <w:r>
              <w:rPr>
                <w:sz w:val="22"/>
                <w:szCs w:val="22"/>
              </w:rPr>
              <w:t>5%</w:t>
            </w:r>
          </w:p>
          <w:p w:rsidR="00AC09E3" w:rsidRDefault="00AC09E3" w:rsidP="00837AE9">
            <w:pPr>
              <w:spacing w:after="20"/>
              <w:jc w:val="center"/>
              <w:rPr>
                <w:sz w:val="22"/>
                <w:szCs w:val="22"/>
              </w:rPr>
            </w:pPr>
            <w:r>
              <w:rPr>
                <w:sz w:val="22"/>
                <w:szCs w:val="22"/>
              </w:rPr>
              <w:t>10%</w:t>
            </w:r>
          </w:p>
          <w:p w:rsidR="00AC09E3" w:rsidRDefault="00AC09E3" w:rsidP="00837AE9">
            <w:pPr>
              <w:spacing w:after="20"/>
              <w:jc w:val="center"/>
              <w:rPr>
                <w:sz w:val="22"/>
                <w:szCs w:val="22"/>
              </w:rPr>
            </w:pPr>
            <w:r>
              <w:rPr>
                <w:sz w:val="22"/>
                <w:szCs w:val="22"/>
              </w:rPr>
              <w:t>20%</w:t>
            </w:r>
          </w:p>
          <w:p w:rsidR="00AC09E3" w:rsidRDefault="00AC09E3" w:rsidP="00837AE9">
            <w:pPr>
              <w:spacing w:after="20"/>
              <w:jc w:val="center"/>
              <w:rPr>
                <w:sz w:val="22"/>
                <w:szCs w:val="22"/>
              </w:rPr>
            </w:pPr>
            <w:r>
              <w:rPr>
                <w:sz w:val="22"/>
                <w:szCs w:val="22"/>
              </w:rPr>
              <w:t>20%</w:t>
            </w:r>
          </w:p>
          <w:p w:rsidR="00AC09E3" w:rsidRDefault="00AC09E3" w:rsidP="00837AE9">
            <w:pPr>
              <w:spacing w:after="20"/>
              <w:jc w:val="center"/>
              <w:rPr>
                <w:sz w:val="22"/>
                <w:szCs w:val="22"/>
              </w:rPr>
            </w:pPr>
            <w:r>
              <w:rPr>
                <w:sz w:val="22"/>
                <w:szCs w:val="22"/>
              </w:rPr>
              <w:t>40%</w:t>
            </w:r>
          </w:p>
          <w:p w:rsidR="00AC09E3" w:rsidRPr="00837AE9" w:rsidRDefault="00AC09E3" w:rsidP="00837AE9">
            <w:pPr>
              <w:spacing w:after="20"/>
              <w:jc w:val="center"/>
              <w:rPr>
                <w:sz w:val="22"/>
                <w:szCs w:val="22"/>
              </w:rPr>
            </w:pPr>
            <w:r w:rsidRPr="00837AE9">
              <w:rPr>
                <w:sz w:val="22"/>
                <w:szCs w:val="22"/>
              </w:rPr>
              <w:t>5%</w:t>
            </w:r>
          </w:p>
          <w:p w:rsidR="00AC09E3" w:rsidRPr="00837AE9" w:rsidRDefault="00AC09E3" w:rsidP="00837AE9">
            <w:pPr>
              <w:spacing w:after="20"/>
              <w:jc w:val="center"/>
              <w:rPr>
                <w:b/>
                <w:sz w:val="22"/>
                <w:szCs w:val="22"/>
              </w:rPr>
            </w:pPr>
            <w:r w:rsidRPr="00837AE9">
              <w:rPr>
                <w:b/>
                <w:sz w:val="22"/>
                <w:szCs w:val="22"/>
              </w:rPr>
              <w:t>100%</w:t>
            </w:r>
          </w:p>
        </w:tc>
        <w:tc>
          <w:tcPr>
            <w:tcW w:w="2220" w:type="dxa"/>
          </w:tcPr>
          <w:p w:rsidR="00AC09E3" w:rsidRDefault="00AC09E3" w:rsidP="00D4434D">
            <w:pPr>
              <w:rPr>
                <w:sz w:val="22"/>
              </w:rPr>
            </w:pPr>
          </w:p>
          <w:p w:rsidR="00AC09E3" w:rsidRDefault="00AC09E3" w:rsidP="00837AE9">
            <w:pPr>
              <w:spacing w:after="20"/>
              <w:rPr>
                <w:sz w:val="22"/>
                <w:u w:val="single"/>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p w:rsidR="00AC09E3" w:rsidRDefault="00AC09E3" w:rsidP="00837AE9">
            <w:pPr>
              <w:spacing w:after="20"/>
              <w:rPr>
                <w:sz w:val="22"/>
                <w:u w:val="single"/>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p w:rsidR="00AC09E3" w:rsidRDefault="00AC09E3" w:rsidP="00837AE9">
            <w:pPr>
              <w:spacing w:after="20"/>
              <w:rPr>
                <w:sz w:val="22"/>
                <w:u w:val="single"/>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p w:rsidR="00AC09E3" w:rsidRDefault="00AC09E3" w:rsidP="00837AE9">
            <w:pPr>
              <w:spacing w:after="20"/>
              <w:rPr>
                <w:sz w:val="22"/>
                <w:u w:val="single"/>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p w:rsidR="00AC09E3" w:rsidRDefault="00AC09E3" w:rsidP="00837AE9">
            <w:pPr>
              <w:spacing w:after="20"/>
              <w:rPr>
                <w:sz w:val="22"/>
                <w:u w:val="single"/>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p w:rsidR="00AC09E3" w:rsidRPr="00AC09E3" w:rsidRDefault="00AC09E3" w:rsidP="00837AE9">
            <w:pPr>
              <w:spacing w:after="20"/>
              <w:rPr>
                <w:sz w:val="22"/>
                <w:u w:val="single"/>
              </w:rPr>
            </w:pPr>
            <w:r w:rsidRPr="00837AE9">
              <w:rPr>
                <w:sz w:val="22"/>
              </w:rPr>
              <w:t xml:space="preserve">$ </w:t>
            </w:r>
            <w:r w:rsidR="0037324D" w:rsidRPr="00AC09E3">
              <w:rPr>
                <w:sz w:val="22"/>
                <w:u w:val="single"/>
              </w:rPr>
              <w:fldChar w:fldCharType="begin">
                <w:ffData>
                  <w:name w:val="Text1"/>
                  <w:enabled/>
                  <w:calcOnExit w:val="0"/>
                  <w:textInput/>
                </w:ffData>
              </w:fldChar>
            </w:r>
            <w:r w:rsidRPr="00AC09E3">
              <w:rPr>
                <w:sz w:val="22"/>
                <w:u w:val="single"/>
              </w:rPr>
              <w:instrText xml:space="preserve"> FORMTEXT </w:instrText>
            </w:r>
            <w:r w:rsidR="0037324D" w:rsidRPr="00AC09E3">
              <w:rPr>
                <w:sz w:val="22"/>
                <w:u w:val="single"/>
              </w:rPr>
            </w:r>
            <w:r w:rsidR="0037324D" w:rsidRPr="00AC09E3">
              <w:rPr>
                <w:sz w:val="22"/>
                <w:u w:val="single"/>
              </w:rPr>
              <w:fldChar w:fldCharType="separate"/>
            </w:r>
            <w:r w:rsidRPr="00AC09E3">
              <w:rPr>
                <w:noProof/>
                <w:sz w:val="22"/>
                <w:u w:val="single"/>
              </w:rPr>
              <w:t> </w:t>
            </w:r>
            <w:r w:rsidRPr="00AC09E3">
              <w:rPr>
                <w:noProof/>
                <w:sz w:val="22"/>
                <w:u w:val="single"/>
              </w:rPr>
              <w:t> </w:t>
            </w:r>
            <w:r w:rsidRPr="00AC09E3">
              <w:rPr>
                <w:noProof/>
                <w:sz w:val="22"/>
                <w:u w:val="single"/>
              </w:rPr>
              <w:t> </w:t>
            </w:r>
            <w:r w:rsidRPr="00AC09E3">
              <w:rPr>
                <w:noProof/>
                <w:sz w:val="22"/>
                <w:u w:val="single"/>
              </w:rPr>
              <w:t> </w:t>
            </w:r>
            <w:r w:rsidRPr="00AC09E3">
              <w:rPr>
                <w:noProof/>
                <w:sz w:val="22"/>
                <w:u w:val="single"/>
              </w:rPr>
              <w:t> </w:t>
            </w:r>
            <w:r w:rsidR="0037324D" w:rsidRPr="00AC09E3">
              <w:rPr>
                <w:sz w:val="22"/>
                <w:u w:val="single"/>
              </w:rPr>
              <w:fldChar w:fldCharType="end"/>
            </w:r>
          </w:p>
          <w:p w:rsidR="00AC09E3" w:rsidRPr="00837AE9" w:rsidRDefault="00AC09E3" w:rsidP="00837AE9">
            <w:pPr>
              <w:spacing w:after="20"/>
              <w:rPr>
                <w:b/>
                <w:sz w:val="22"/>
                <w:szCs w:val="22"/>
              </w:rPr>
            </w:pPr>
            <w:r w:rsidRPr="00837AE9">
              <w:rPr>
                <w:b/>
                <w:sz w:val="22"/>
              </w:rPr>
              <w:t xml:space="preserve">$ </w:t>
            </w:r>
            <w:r w:rsidR="0037324D" w:rsidRPr="00837AE9">
              <w:rPr>
                <w:b/>
                <w:sz w:val="22"/>
                <w:u w:val="single"/>
              </w:rPr>
              <w:fldChar w:fldCharType="begin">
                <w:ffData>
                  <w:name w:val="Text1"/>
                  <w:enabled/>
                  <w:calcOnExit w:val="0"/>
                  <w:textInput/>
                </w:ffData>
              </w:fldChar>
            </w:r>
            <w:r w:rsidRPr="00837AE9">
              <w:rPr>
                <w:b/>
                <w:sz w:val="22"/>
                <w:u w:val="single"/>
              </w:rPr>
              <w:instrText xml:space="preserve"> FORMTEXT </w:instrText>
            </w:r>
            <w:r w:rsidR="0037324D" w:rsidRPr="00837AE9">
              <w:rPr>
                <w:b/>
                <w:sz w:val="22"/>
                <w:u w:val="single"/>
              </w:rPr>
            </w:r>
            <w:r w:rsidR="0037324D" w:rsidRPr="00837AE9">
              <w:rPr>
                <w:b/>
                <w:sz w:val="22"/>
                <w:u w:val="single"/>
              </w:rPr>
              <w:fldChar w:fldCharType="separate"/>
            </w:r>
            <w:r w:rsidRPr="00837AE9">
              <w:rPr>
                <w:b/>
                <w:noProof/>
                <w:sz w:val="22"/>
                <w:u w:val="single"/>
              </w:rPr>
              <w:t> </w:t>
            </w:r>
            <w:r w:rsidRPr="00837AE9">
              <w:rPr>
                <w:b/>
                <w:noProof/>
                <w:sz w:val="22"/>
                <w:u w:val="single"/>
              </w:rPr>
              <w:t> </w:t>
            </w:r>
            <w:r w:rsidRPr="00837AE9">
              <w:rPr>
                <w:b/>
                <w:noProof/>
                <w:sz w:val="22"/>
                <w:u w:val="single"/>
              </w:rPr>
              <w:t> </w:t>
            </w:r>
            <w:r w:rsidRPr="00837AE9">
              <w:rPr>
                <w:b/>
                <w:noProof/>
                <w:sz w:val="22"/>
                <w:u w:val="single"/>
              </w:rPr>
              <w:t> </w:t>
            </w:r>
            <w:r w:rsidRPr="00837AE9">
              <w:rPr>
                <w:b/>
                <w:noProof/>
                <w:sz w:val="22"/>
                <w:u w:val="single"/>
              </w:rPr>
              <w:t> </w:t>
            </w:r>
            <w:r w:rsidR="0037324D" w:rsidRPr="00837AE9">
              <w:rPr>
                <w:b/>
                <w:sz w:val="22"/>
                <w:u w:val="single"/>
              </w:rPr>
              <w:fldChar w:fldCharType="end"/>
            </w:r>
          </w:p>
        </w:tc>
        <w:tc>
          <w:tcPr>
            <w:tcW w:w="1440" w:type="dxa"/>
          </w:tcPr>
          <w:p w:rsidR="00AC09E3" w:rsidRDefault="00AC09E3">
            <w:pPr>
              <w:ind w:left="162"/>
              <w:rPr>
                <w:sz w:val="22"/>
              </w:rPr>
            </w:pPr>
          </w:p>
        </w:tc>
      </w:tr>
      <w:tr w:rsidR="00AC09E3">
        <w:trPr>
          <w:trHeight w:hRule="exact" w:val="900"/>
        </w:trPr>
        <w:tc>
          <w:tcPr>
            <w:tcW w:w="1368" w:type="dxa"/>
          </w:tcPr>
          <w:p w:rsidR="00AC09E3" w:rsidRDefault="00AC09E3">
            <w:pPr>
              <w:numPr>
                <w:ilvl w:val="0"/>
                <w:numId w:val="5"/>
              </w:numPr>
              <w:ind w:left="332" w:hanging="332"/>
              <w:jc w:val="both"/>
              <w:rPr>
                <w:noProof/>
                <w:sz w:val="22"/>
              </w:rPr>
            </w:pPr>
          </w:p>
        </w:tc>
        <w:tc>
          <w:tcPr>
            <w:tcW w:w="6660" w:type="dxa"/>
            <w:gridSpan w:val="3"/>
          </w:tcPr>
          <w:p w:rsidR="00AC09E3" w:rsidRDefault="00AC09E3">
            <w:pPr>
              <w:jc w:val="both"/>
              <w:rPr>
                <w:sz w:val="22"/>
              </w:rPr>
            </w:pPr>
            <w:r>
              <w:rPr>
                <w:sz w:val="22"/>
              </w:rPr>
              <w:t>Construction Phase Fee – state the proposed percentage of the CCL in which the fee is based:</w:t>
            </w:r>
          </w:p>
          <w:p w:rsidR="00AC09E3" w:rsidRDefault="0037324D">
            <w:pPr>
              <w:jc w:val="both"/>
              <w:rPr>
                <w:sz w:val="22"/>
              </w:rPr>
            </w:pPr>
            <w:r>
              <w:rPr>
                <w:sz w:val="22"/>
                <w:u w:val="single"/>
              </w:rPr>
              <w:fldChar w:fldCharType="begin">
                <w:ffData>
                  <w:name w:val="Text1"/>
                  <w:enabled/>
                  <w:calcOnExit w:val="0"/>
                  <w:textInput/>
                </w:ffData>
              </w:fldChar>
            </w:r>
            <w:r w:rsidR="00AC09E3">
              <w:rPr>
                <w:sz w:val="22"/>
                <w:u w:val="single"/>
              </w:rPr>
              <w:instrText xml:space="preserve"> FORMTEXT </w:instrText>
            </w:r>
            <w:r>
              <w:rPr>
                <w:sz w:val="22"/>
                <w:u w:val="single"/>
              </w:rPr>
            </w:r>
            <w:r>
              <w:rPr>
                <w:sz w:val="22"/>
                <w:u w:val="single"/>
              </w:rPr>
              <w:fldChar w:fldCharType="separate"/>
            </w:r>
            <w:r w:rsidR="00AC09E3">
              <w:rPr>
                <w:noProof/>
                <w:sz w:val="22"/>
                <w:u w:val="single"/>
              </w:rPr>
              <w:t> </w:t>
            </w:r>
            <w:r w:rsidR="00AC09E3">
              <w:rPr>
                <w:noProof/>
                <w:sz w:val="22"/>
                <w:u w:val="single"/>
              </w:rPr>
              <w:t> </w:t>
            </w:r>
            <w:r w:rsidR="00AC09E3">
              <w:rPr>
                <w:noProof/>
                <w:sz w:val="22"/>
                <w:u w:val="single"/>
              </w:rPr>
              <w:t> </w:t>
            </w:r>
            <w:r w:rsidR="00AC09E3">
              <w:rPr>
                <w:noProof/>
                <w:sz w:val="22"/>
                <w:u w:val="single"/>
              </w:rPr>
              <w:t> </w:t>
            </w:r>
            <w:r w:rsidR="00AC09E3">
              <w:rPr>
                <w:noProof/>
                <w:sz w:val="22"/>
                <w:u w:val="single"/>
              </w:rPr>
              <w:t> </w:t>
            </w:r>
            <w:r>
              <w:rPr>
                <w:sz w:val="22"/>
                <w:u w:val="single"/>
              </w:rPr>
              <w:fldChar w:fldCharType="end"/>
            </w:r>
            <w:r w:rsidR="00AC09E3">
              <w:rPr>
                <w:sz w:val="22"/>
              </w:rPr>
              <w:t xml:space="preserve"> %</w:t>
            </w:r>
          </w:p>
        </w:tc>
        <w:tc>
          <w:tcPr>
            <w:tcW w:w="1440" w:type="dxa"/>
          </w:tcPr>
          <w:p w:rsidR="00AC09E3" w:rsidRDefault="00AC09E3">
            <w:pPr>
              <w:ind w:left="162"/>
              <w:rPr>
                <w:sz w:val="22"/>
              </w:rPr>
            </w:pPr>
          </w:p>
        </w:tc>
      </w:tr>
      <w:tr w:rsidR="00AC09E3">
        <w:trPr>
          <w:trHeight w:hRule="exact" w:val="900"/>
        </w:trPr>
        <w:tc>
          <w:tcPr>
            <w:tcW w:w="1368" w:type="dxa"/>
          </w:tcPr>
          <w:p w:rsidR="00AC09E3" w:rsidRDefault="00AC09E3">
            <w:pPr>
              <w:numPr>
                <w:ilvl w:val="0"/>
                <w:numId w:val="5"/>
              </w:numPr>
              <w:ind w:left="332" w:hanging="332"/>
              <w:jc w:val="both"/>
              <w:rPr>
                <w:noProof/>
                <w:sz w:val="22"/>
              </w:rPr>
            </w:pPr>
          </w:p>
        </w:tc>
        <w:tc>
          <w:tcPr>
            <w:tcW w:w="6660" w:type="dxa"/>
            <w:gridSpan w:val="3"/>
          </w:tcPr>
          <w:p w:rsidR="00221806" w:rsidRDefault="00221806" w:rsidP="00221806">
            <w:pPr>
              <w:jc w:val="both"/>
              <w:rPr>
                <w:sz w:val="22"/>
              </w:rPr>
            </w:pPr>
            <w:r>
              <w:rPr>
                <w:sz w:val="22"/>
              </w:rPr>
              <w:t>Construction Phase Fee stipulated sum amount, including A/E Construction Administrative Services (CCL x  % fee from above = fee):</w:t>
            </w:r>
          </w:p>
          <w:p w:rsidR="00AC09E3" w:rsidRDefault="00221806" w:rsidP="00221806">
            <w:pPr>
              <w:jc w:val="both"/>
              <w:rPr>
                <w:sz w:val="22"/>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tc>
        <w:tc>
          <w:tcPr>
            <w:tcW w:w="1440" w:type="dxa"/>
          </w:tcPr>
          <w:p w:rsidR="00AC09E3" w:rsidRDefault="00AC09E3">
            <w:pPr>
              <w:ind w:left="162"/>
              <w:rPr>
                <w:sz w:val="22"/>
              </w:rPr>
            </w:pPr>
          </w:p>
        </w:tc>
      </w:tr>
      <w:tr w:rsidR="00221806">
        <w:trPr>
          <w:trHeight w:hRule="exact" w:val="567"/>
        </w:trPr>
        <w:tc>
          <w:tcPr>
            <w:tcW w:w="1368" w:type="dxa"/>
          </w:tcPr>
          <w:p w:rsidR="00221806" w:rsidRDefault="00221806" w:rsidP="00D4434D">
            <w:pPr>
              <w:numPr>
                <w:ilvl w:val="0"/>
                <w:numId w:val="5"/>
              </w:numPr>
              <w:ind w:left="332" w:hanging="332"/>
              <w:jc w:val="both"/>
              <w:rPr>
                <w:noProof/>
                <w:sz w:val="22"/>
              </w:rPr>
            </w:pPr>
          </w:p>
        </w:tc>
        <w:tc>
          <w:tcPr>
            <w:tcW w:w="6660" w:type="dxa"/>
            <w:gridSpan w:val="3"/>
          </w:tcPr>
          <w:p w:rsidR="00221806" w:rsidRDefault="00221806" w:rsidP="00D4434D">
            <w:pPr>
              <w:jc w:val="both"/>
              <w:rPr>
                <w:sz w:val="22"/>
              </w:rPr>
            </w:pPr>
            <w:r>
              <w:rPr>
                <w:sz w:val="22"/>
              </w:rPr>
              <w:t>Construction Administrative Services Fee:</w:t>
            </w:r>
          </w:p>
          <w:p w:rsidR="00221806" w:rsidRDefault="00221806" w:rsidP="00D4434D">
            <w:pPr>
              <w:jc w:val="both"/>
              <w:rPr>
                <w:sz w:val="22"/>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tc>
        <w:tc>
          <w:tcPr>
            <w:tcW w:w="1440" w:type="dxa"/>
          </w:tcPr>
          <w:p w:rsidR="00221806" w:rsidRDefault="00221806">
            <w:pPr>
              <w:ind w:left="162"/>
              <w:rPr>
                <w:sz w:val="22"/>
              </w:rPr>
            </w:pPr>
          </w:p>
        </w:tc>
      </w:tr>
      <w:tr w:rsidR="00AC09E3">
        <w:trPr>
          <w:trHeight w:hRule="exact" w:val="900"/>
        </w:trPr>
        <w:tc>
          <w:tcPr>
            <w:tcW w:w="1368" w:type="dxa"/>
          </w:tcPr>
          <w:p w:rsidR="00AC09E3" w:rsidRDefault="00AC09E3">
            <w:pPr>
              <w:numPr>
                <w:ilvl w:val="0"/>
                <w:numId w:val="5"/>
              </w:numPr>
              <w:ind w:left="332" w:hanging="332"/>
              <w:jc w:val="both"/>
              <w:rPr>
                <w:noProof/>
                <w:sz w:val="22"/>
              </w:rPr>
            </w:pPr>
          </w:p>
        </w:tc>
        <w:tc>
          <w:tcPr>
            <w:tcW w:w="6660" w:type="dxa"/>
            <w:gridSpan w:val="3"/>
          </w:tcPr>
          <w:p w:rsidR="00AC09E3" w:rsidRDefault="00AC09E3">
            <w:pPr>
              <w:jc w:val="both"/>
              <w:rPr>
                <w:sz w:val="22"/>
              </w:rPr>
            </w:pPr>
            <w:r>
              <w:rPr>
                <w:sz w:val="22"/>
              </w:rPr>
              <w:t>General Conditions Costs – state the proposed percentage of the CCL in which the general condition costs are based:</w:t>
            </w:r>
          </w:p>
          <w:p w:rsidR="00AC09E3" w:rsidRDefault="0037324D">
            <w:pPr>
              <w:jc w:val="both"/>
              <w:rPr>
                <w:sz w:val="22"/>
              </w:rPr>
            </w:pPr>
            <w:r>
              <w:rPr>
                <w:sz w:val="22"/>
                <w:u w:val="single"/>
              </w:rPr>
              <w:fldChar w:fldCharType="begin">
                <w:ffData>
                  <w:name w:val="Text1"/>
                  <w:enabled/>
                  <w:calcOnExit w:val="0"/>
                  <w:textInput/>
                </w:ffData>
              </w:fldChar>
            </w:r>
            <w:r w:rsidR="00AC09E3">
              <w:rPr>
                <w:sz w:val="22"/>
                <w:u w:val="single"/>
              </w:rPr>
              <w:instrText xml:space="preserve"> FORMTEXT </w:instrText>
            </w:r>
            <w:r>
              <w:rPr>
                <w:sz w:val="22"/>
                <w:u w:val="single"/>
              </w:rPr>
            </w:r>
            <w:r>
              <w:rPr>
                <w:sz w:val="22"/>
                <w:u w:val="single"/>
              </w:rPr>
              <w:fldChar w:fldCharType="separate"/>
            </w:r>
            <w:r w:rsidR="00AC09E3">
              <w:rPr>
                <w:noProof/>
                <w:sz w:val="22"/>
                <w:u w:val="single"/>
              </w:rPr>
              <w:t> </w:t>
            </w:r>
            <w:r w:rsidR="00AC09E3">
              <w:rPr>
                <w:noProof/>
                <w:sz w:val="22"/>
                <w:u w:val="single"/>
              </w:rPr>
              <w:t> </w:t>
            </w:r>
            <w:r w:rsidR="00AC09E3">
              <w:rPr>
                <w:noProof/>
                <w:sz w:val="22"/>
                <w:u w:val="single"/>
              </w:rPr>
              <w:t> </w:t>
            </w:r>
            <w:r w:rsidR="00AC09E3">
              <w:rPr>
                <w:noProof/>
                <w:sz w:val="22"/>
                <w:u w:val="single"/>
              </w:rPr>
              <w:t> </w:t>
            </w:r>
            <w:r w:rsidR="00AC09E3">
              <w:rPr>
                <w:noProof/>
                <w:sz w:val="22"/>
                <w:u w:val="single"/>
              </w:rPr>
              <w:t> </w:t>
            </w:r>
            <w:r>
              <w:rPr>
                <w:sz w:val="22"/>
                <w:u w:val="single"/>
              </w:rPr>
              <w:fldChar w:fldCharType="end"/>
            </w:r>
            <w:r w:rsidR="00AC09E3">
              <w:rPr>
                <w:sz w:val="22"/>
              </w:rPr>
              <w:t xml:space="preserve"> %</w:t>
            </w:r>
          </w:p>
        </w:tc>
        <w:tc>
          <w:tcPr>
            <w:tcW w:w="1440" w:type="dxa"/>
          </w:tcPr>
          <w:p w:rsidR="00AC09E3" w:rsidRDefault="00AC09E3">
            <w:pPr>
              <w:ind w:left="162"/>
              <w:rPr>
                <w:sz w:val="22"/>
              </w:rPr>
            </w:pPr>
          </w:p>
        </w:tc>
      </w:tr>
      <w:tr w:rsidR="00AC09E3">
        <w:trPr>
          <w:trHeight w:hRule="exact" w:val="630"/>
        </w:trPr>
        <w:tc>
          <w:tcPr>
            <w:tcW w:w="1368" w:type="dxa"/>
          </w:tcPr>
          <w:p w:rsidR="00AC09E3" w:rsidRDefault="00AC09E3">
            <w:pPr>
              <w:numPr>
                <w:ilvl w:val="0"/>
                <w:numId w:val="5"/>
              </w:numPr>
              <w:ind w:left="332" w:hanging="332"/>
              <w:jc w:val="both"/>
              <w:rPr>
                <w:noProof/>
                <w:sz w:val="22"/>
              </w:rPr>
            </w:pPr>
          </w:p>
        </w:tc>
        <w:tc>
          <w:tcPr>
            <w:tcW w:w="6660" w:type="dxa"/>
            <w:gridSpan w:val="3"/>
          </w:tcPr>
          <w:p w:rsidR="00AC09E3" w:rsidRDefault="00AC09E3">
            <w:pPr>
              <w:jc w:val="both"/>
              <w:rPr>
                <w:sz w:val="22"/>
              </w:rPr>
            </w:pPr>
            <w:r>
              <w:rPr>
                <w:sz w:val="22"/>
              </w:rPr>
              <w:t>General Conditions Costs – state the maximum allowable amount:</w:t>
            </w:r>
          </w:p>
          <w:p w:rsidR="00AC09E3" w:rsidRDefault="00AC09E3">
            <w:pPr>
              <w:jc w:val="both"/>
              <w:rPr>
                <w:sz w:val="22"/>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tc>
        <w:tc>
          <w:tcPr>
            <w:tcW w:w="1440" w:type="dxa"/>
          </w:tcPr>
          <w:p w:rsidR="00AC09E3" w:rsidRDefault="00AC09E3">
            <w:pPr>
              <w:ind w:left="162"/>
              <w:rPr>
                <w:sz w:val="22"/>
              </w:rPr>
            </w:pPr>
          </w:p>
        </w:tc>
      </w:tr>
      <w:tr w:rsidR="00002C96">
        <w:trPr>
          <w:trHeight w:hRule="exact" w:val="630"/>
        </w:trPr>
        <w:tc>
          <w:tcPr>
            <w:tcW w:w="1368" w:type="dxa"/>
          </w:tcPr>
          <w:p w:rsidR="00002C96"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002C96">
              <w:rPr>
                <w:noProof/>
                <w:sz w:val="22"/>
              </w:rPr>
              <w:instrText xml:space="preserve"> FORMCHECKBOX </w:instrText>
            </w:r>
            <w:r>
              <w:rPr>
                <w:noProof/>
                <w:sz w:val="22"/>
              </w:rPr>
            </w:r>
            <w:r>
              <w:rPr>
                <w:noProof/>
                <w:sz w:val="22"/>
              </w:rPr>
              <w:fldChar w:fldCharType="end"/>
            </w:r>
            <w:r w:rsidR="00002C96">
              <w:rPr>
                <w:noProof/>
                <w:sz w:val="22"/>
              </w:rPr>
              <w:tab/>
              <w:t xml:space="preserve"> </w:t>
            </w:r>
            <w:r>
              <w:rPr>
                <w:noProof/>
                <w:sz w:val="22"/>
              </w:rPr>
              <w:fldChar w:fldCharType="begin">
                <w:ffData>
                  <w:name w:val="Check2"/>
                  <w:enabled/>
                  <w:calcOnExit w:val="0"/>
                  <w:checkBox>
                    <w:sizeAuto/>
                    <w:default w:val="0"/>
                  </w:checkBox>
                </w:ffData>
              </w:fldChar>
            </w:r>
            <w:r w:rsidR="00002C96">
              <w:rPr>
                <w:noProof/>
                <w:sz w:val="22"/>
              </w:rPr>
              <w:instrText xml:space="preserve"> FORMCHECKBOX </w:instrText>
            </w:r>
            <w:r>
              <w:rPr>
                <w:noProof/>
                <w:sz w:val="22"/>
              </w:rPr>
            </w:r>
            <w:r>
              <w:rPr>
                <w:noProof/>
                <w:sz w:val="22"/>
              </w:rPr>
              <w:fldChar w:fldCharType="end"/>
            </w:r>
          </w:p>
        </w:tc>
        <w:tc>
          <w:tcPr>
            <w:tcW w:w="6660" w:type="dxa"/>
            <w:gridSpan w:val="3"/>
          </w:tcPr>
          <w:p w:rsidR="00002C96" w:rsidRPr="00002C96" w:rsidRDefault="00002C96" w:rsidP="00D4434D">
            <w:pPr>
              <w:rPr>
                <w:sz w:val="22"/>
                <w:szCs w:val="22"/>
              </w:rPr>
            </w:pPr>
            <w:r w:rsidRPr="00002C96">
              <w:rPr>
                <w:sz w:val="22"/>
                <w:szCs w:val="22"/>
              </w:rPr>
              <w:t>Additional services ho</w:t>
            </w:r>
            <w:r w:rsidR="00C7040F">
              <w:rPr>
                <w:sz w:val="22"/>
                <w:szCs w:val="22"/>
              </w:rPr>
              <w:t xml:space="preserve">urly rate times a multiplier </w:t>
            </w:r>
            <w:r w:rsidR="00C7040F">
              <w:rPr>
                <w:sz w:val="22"/>
                <w:szCs w:val="22"/>
              </w:rPr>
              <w:softHyphen/>
            </w:r>
            <w:r w:rsidR="00C7040F">
              <w:rPr>
                <w:sz w:val="22"/>
                <w:szCs w:val="22"/>
              </w:rPr>
              <w:softHyphen/>
              <w:t>___.</w:t>
            </w:r>
          </w:p>
          <w:p w:rsidR="00002C96" w:rsidRPr="00002C96" w:rsidRDefault="00002C96" w:rsidP="00D4434D">
            <w:pPr>
              <w:rPr>
                <w:sz w:val="22"/>
                <w:szCs w:val="22"/>
              </w:rPr>
            </w:pPr>
            <w:r w:rsidRPr="00002C96">
              <w:rPr>
                <w:sz w:val="22"/>
              </w:rPr>
              <w:t xml:space="preserve">Other: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tc>
        <w:tc>
          <w:tcPr>
            <w:tcW w:w="1440" w:type="dxa"/>
          </w:tcPr>
          <w:p w:rsidR="00002C96" w:rsidRPr="00002C96" w:rsidRDefault="00002C96" w:rsidP="00002C96">
            <w:pPr>
              <w:ind w:left="162"/>
              <w:rPr>
                <w:sz w:val="22"/>
              </w:rPr>
            </w:pPr>
          </w:p>
        </w:tc>
      </w:tr>
      <w:tr w:rsidR="00002C96">
        <w:trPr>
          <w:trHeight w:hRule="exact" w:val="522"/>
        </w:trPr>
        <w:tc>
          <w:tcPr>
            <w:tcW w:w="1368" w:type="dxa"/>
          </w:tcPr>
          <w:p w:rsidR="00002C96"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002C96">
              <w:rPr>
                <w:noProof/>
                <w:sz w:val="22"/>
              </w:rPr>
              <w:instrText xml:space="preserve"> FORMCHECKBOX </w:instrText>
            </w:r>
            <w:r>
              <w:rPr>
                <w:noProof/>
                <w:sz w:val="22"/>
              </w:rPr>
            </w:r>
            <w:r>
              <w:rPr>
                <w:noProof/>
                <w:sz w:val="22"/>
              </w:rPr>
              <w:fldChar w:fldCharType="end"/>
            </w:r>
            <w:r w:rsidR="00002C96">
              <w:rPr>
                <w:noProof/>
                <w:sz w:val="22"/>
              </w:rPr>
              <w:tab/>
              <w:t xml:space="preserve"> </w:t>
            </w:r>
            <w:r>
              <w:rPr>
                <w:noProof/>
                <w:sz w:val="22"/>
              </w:rPr>
              <w:fldChar w:fldCharType="begin">
                <w:ffData>
                  <w:name w:val="Check2"/>
                  <w:enabled/>
                  <w:calcOnExit w:val="0"/>
                  <w:checkBox>
                    <w:sizeAuto/>
                    <w:default w:val="0"/>
                  </w:checkBox>
                </w:ffData>
              </w:fldChar>
            </w:r>
            <w:r w:rsidR="00002C96">
              <w:rPr>
                <w:noProof/>
                <w:sz w:val="22"/>
              </w:rPr>
              <w:instrText xml:space="preserve"> FORMCHECKBOX </w:instrText>
            </w:r>
            <w:r>
              <w:rPr>
                <w:noProof/>
                <w:sz w:val="22"/>
              </w:rPr>
            </w:r>
            <w:r>
              <w:rPr>
                <w:noProof/>
                <w:sz w:val="22"/>
              </w:rPr>
              <w:fldChar w:fldCharType="end"/>
            </w:r>
          </w:p>
        </w:tc>
        <w:tc>
          <w:tcPr>
            <w:tcW w:w="6660" w:type="dxa"/>
            <w:gridSpan w:val="3"/>
          </w:tcPr>
          <w:p w:rsidR="00002C96" w:rsidRPr="00002C96" w:rsidRDefault="00002C96" w:rsidP="00D4434D">
            <w:pPr>
              <w:rPr>
                <w:sz w:val="22"/>
                <w:szCs w:val="22"/>
              </w:rPr>
            </w:pPr>
            <w:r w:rsidRPr="00002C96">
              <w:rPr>
                <w:sz w:val="22"/>
                <w:szCs w:val="22"/>
              </w:rPr>
              <w:t xml:space="preserve">Additional Design Services of </w:t>
            </w:r>
            <w:r w:rsidR="00C7040F">
              <w:rPr>
                <w:sz w:val="22"/>
                <w:szCs w:val="22"/>
              </w:rPr>
              <w:t xml:space="preserve">Architect entitled to maximum </w:t>
            </w:r>
            <w:r w:rsidR="00C7040F">
              <w:rPr>
                <w:sz w:val="22"/>
                <w:szCs w:val="22"/>
              </w:rPr>
              <w:softHyphen/>
            </w:r>
            <w:r w:rsidR="00C7040F">
              <w:rPr>
                <w:sz w:val="22"/>
                <w:szCs w:val="22"/>
              </w:rPr>
              <w:softHyphen/>
              <w:t>__</w:t>
            </w:r>
            <w:r w:rsidRPr="00002C96">
              <w:rPr>
                <w:sz w:val="22"/>
                <w:szCs w:val="22"/>
              </w:rPr>
              <w:t>% mark-up per contract</w:t>
            </w:r>
          </w:p>
        </w:tc>
        <w:tc>
          <w:tcPr>
            <w:tcW w:w="1440" w:type="dxa"/>
          </w:tcPr>
          <w:p w:rsidR="00002C96" w:rsidRPr="00002C96" w:rsidRDefault="00002C96" w:rsidP="00002C96">
            <w:pPr>
              <w:ind w:left="162"/>
              <w:rPr>
                <w:sz w:val="22"/>
              </w:rPr>
            </w:pPr>
          </w:p>
        </w:tc>
      </w:tr>
      <w:tr w:rsidR="00002C96">
        <w:trPr>
          <w:trHeight w:hRule="exact" w:val="540"/>
        </w:trPr>
        <w:tc>
          <w:tcPr>
            <w:tcW w:w="1368" w:type="dxa"/>
          </w:tcPr>
          <w:p w:rsidR="00002C96"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002C96">
              <w:rPr>
                <w:noProof/>
                <w:sz w:val="22"/>
              </w:rPr>
              <w:instrText xml:space="preserve"> FORMCHECKBOX </w:instrText>
            </w:r>
            <w:r>
              <w:rPr>
                <w:noProof/>
                <w:sz w:val="22"/>
              </w:rPr>
            </w:r>
            <w:r>
              <w:rPr>
                <w:noProof/>
                <w:sz w:val="22"/>
              </w:rPr>
              <w:fldChar w:fldCharType="end"/>
            </w:r>
            <w:r w:rsidR="00002C96">
              <w:rPr>
                <w:noProof/>
                <w:sz w:val="22"/>
              </w:rPr>
              <w:tab/>
              <w:t xml:space="preserve"> </w:t>
            </w:r>
            <w:r>
              <w:rPr>
                <w:noProof/>
                <w:sz w:val="22"/>
              </w:rPr>
              <w:fldChar w:fldCharType="begin">
                <w:ffData>
                  <w:name w:val="Check2"/>
                  <w:enabled/>
                  <w:calcOnExit w:val="0"/>
                  <w:checkBox>
                    <w:sizeAuto/>
                    <w:default w:val="0"/>
                  </w:checkBox>
                </w:ffData>
              </w:fldChar>
            </w:r>
            <w:r w:rsidR="00002C96">
              <w:rPr>
                <w:noProof/>
                <w:sz w:val="22"/>
              </w:rPr>
              <w:instrText xml:space="preserve"> FORMCHECKBOX </w:instrText>
            </w:r>
            <w:r>
              <w:rPr>
                <w:noProof/>
                <w:sz w:val="22"/>
              </w:rPr>
            </w:r>
            <w:r>
              <w:rPr>
                <w:noProof/>
                <w:sz w:val="22"/>
              </w:rPr>
              <w:fldChar w:fldCharType="end"/>
            </w:r>
          </w:p>
        </w:tc>
        <w:tc>
          <w:tcPr>
            <w:tcW w:w="6660" w:type="dxa"/>
            <w:gridSpan w:val="3"/>
          </w:tcPr>
          <w:p w:rsidR="00002C96" w:rsidRPr="00002C96" w:rsidRDefault="00C7040F" w:rsidP="00D4434D">
            <w:pPr>
              <w:rPr>
                <w:sz w:val="22"/>
                <w:szCs w:val="22"/>
              </w:rPr>
            </w:pPr>
            <w:r>
              <w:rPr>
                <w:sz w:val="22"/>
                <w:szCs w:val="22"/>
              </w:rPr>
              <w:t>Reimbursable Expenses ___</w:t>
            </w:r>
            <w:r w:rsidR="00002C96" w:rsidRPr="00002C96">
              <w:rPr>
                <w:sz w:val="22"/>
                <w:szCs w:val="22"/>
              </w:rPr>
              <w:t>% maximum on certain items only.</w:t>
            </w:r>
            <w:r w:rsidR="00002C96">
              <w:rPr>
                <w:sz w:val="22"/>
                <w:szCs w:val="22"/>
              </w:rPr>
              <w:t xml:space="preserve">  </w:t>
            </w:r>
            <w:r w:rsidR="00002C96" w:rsidRPr="00002C96">
              <w:rPr>
                <w:sz w:val="22"/>
                <w:szCs w:val="22"/>
              </w:rPr>
              <w:t>If no, what is allowed mark-up multiplier:</w:t>
            </w:r>
            <w:r w:rsidR="00002C96">
              <w:rPr>
                <w:sz w:val="22"/>
                <w:szCs w:val="22"/>
              </w:rPr>
              <w:t xml:space="preserve">  </w:t>
            </w:r>
            <w:r w:rsidR="0037324D">
              <w:rPr>
                <w:sz w:val="22"/>
                <w:u w:val="single"/>
              </w:rPr>
              <w:fldChar w:fldCharType="begin">
                <w:ffData>
                  <w:name w:val="Text1"/>
                  <w:enabled/>
                  <w:calcOnExit w:val="0"/>
                  <w:textInput/>
                </w:ffData>
              </w:fldChar>
            </w:r>
            <w:r w:rsidR="00002C96">
              <w:rPr>
                <w:sz w:val="22"/>
                <w:u w:val="single"/>
              </w:rPr>
              <w:instrText xml:space="preserve"> FORMTEXT </w:instrText>
            </w:r>
            <w:r w:rsidR="0037324D">
              <w:rPr>
                <w:sz w:val="22"/>
                <w:u w:val="single"/>
              </w:rPr>
            </w:r>
            <w:r w:rsidR="0037324D">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37324D">
              <w:rPr>
                <w:sz w:val="22"/>
                <w:u w:val="single"/>
              </w:rPr>
              <w:fldChar w:fldCharType="end"/>
            </w:r>
          </w:p>
        </w:tc>
        <w:tc>
          <w:tcPr>
            <w:tcW w:w="1440" w:type="dxa"/>
          </w:tcPr>
          <w:p w:rsidR="00002C96" w:rsidRPr="00002C96" w:rsidRDefault="00002C96" w:rsidP="00002C96">
            <w:pPr>
              <w:ind w:left="162"/>
              <w:rPr>
                <w:sz w:val="22"/>
              </w:rPr>
            </w:pPr>
          </w:p>
        </w:tc>
      </w:tr>
      <w:tr w:rsidR="00002C96">
        <w:trPr>
          <w:trHeight w:hRule="exact" w:val="63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Pr="00002C96" w:rsidRDefault="00002C96" w:rsidP="00D4434D">
            <w:pPr>
              <w:rPr>
                <w:sz w:val="22"/>
                <w:szCs w:val="22"/>
              </w:rPr>
            </w:pPr>
            <w:r w:rsidRPr="00002C96">
              <w:rPr>
                <w:sz w:val="22"/>
                <w:szCs w:val="22"/>
              </w:rPr>
              <w:t>Identify any special warranties or guarantees: (typically none)</w:t>
            </w:r>
          </w:p>
          <w:p w:rsidR="00002C96" w:rsidRPr="00002C96" w:rsidRDefault="0037324D" w:rsidP="00D4434D">
            <w:pPr>
              <w:rPr>
                <w:sz w:val="22"/>
                <w:szCs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p>
          <w:p w:rsidR="00002C96" w:rsidRPr="00002C96" w:rsidRDefault="00002C96" w:rsidP="00D4434D">
            <w:pPr>
              <w:rPr>
                <w:sz w:val="22"/>
                <w:szCs w:val="22"/>
              </w:rPr>
            </w:pPr>
          </w:p>
        </w:tc>
        <w:tc>
          <w:tcPr>
            <w:tcW w:w="1440" w:type="dxa"/>
          </w:tcPr>
          <w:p w:rsidR="00002C96" w:rsidRPr="00002C96" w:rsidRDefault="00002C96" w:rsidP="00002C96">
            <w:pPr>
              <w:ind w:left="162"/>
              <w:rPr>
                <w:sz w:val="22"/>
              </w:rPr>
            </w:pPr>
          </w:p>
        </w:tc>
      </w:tr>
      <w:tr w:rsidR="00002C96">
        <w:trPr>
          <w:trHeight w:hRule="exact" w:val="63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jc w:val="both"/>
              <w:rPr>
                <w:sz w:val="22"/>
              </w:rPr>
            </w:pPr>
            <w:r>
              <w:rPr>
                <w:sz w:val="22"/>
              </w:rPr>
              <w:t>Substantial Completion Date:</w:t>
            </w:r>
          </w:p>
          <w:p w:rsidR="00002C96" w:rsidRDefault="0037324D">
            <w:pPr>
              <w:jc w:val="both"/>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p>
        </w:tc>
        <w:tc>
          <w:tcPr>
            <w:tcW w:w="1440" w:type="dxa"/>
          </w:tcPr>
          <w:p w:rsidR="00002C96" w:rsidRDefault="00002C96">
            <w:pPr>
              <w:ind w:left="162"/>
              <w:rPr>
                <w:sz w:val="22"/>
              </w:rPr>
            </w:pPr>
          </w:p>
        </w:tc>
      </w:tr>
      <w:tr w:rsidR="00002C96">
        <w:trPr>
          <w:trHeight w:hRule="exact" w:val="63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jc w:val="both"/>
              <w:rPr>
                <w:sz w:val="22"/>
              </w:rPr>
            </w:pPr>
            <w:r>
              <w:rPr>
                <w:sz w:val="22"/>
              </w:rPr>
              <w:t>Liquidated damages amount per day:</w:t>
            </w:r>
          </w:p>
          <w:p w:rsidR="00002C96" w:rsidRDefault="00002C96">
            <w:pPr>
              <w:jc w:val="both"/>
              <w:rPr>
                <w:sz w:val="22"/>
              </w:rPr>
            </w:pPr>
            <w:r>
              <w:rPr>
                <w:sz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r>
              <w:rPr>
                <w:sz w:val="22"/>
              </w:rPr>
              <w:t xml:space="preserve"> / Day</w:t>
            </w:r>
          </w:p>
        </w:tc>
        <w:tc>
          <w:tcPr>
            <w:tcW w:w="1440" w:type="dxa"/>
          </w:tcPr>
          <w:p w:rsidR="00002C96" w:rsidRDefault="00002C96">
            <w:pPr>
              <w:ind w:left="162"/>
              <w:rPr>
                <w:sz w:val="22"/>
              </w:rPr>
            </w:pPr>
          </w:p>
        </w:tc>
      </w:tr>
      <w:tr w:rsidR="00002C96">
        <w:trPr>
          <w:trHeight w:hRule="exact" w:val="1152"/>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Pr="00002C96" w:rsidRDefault="00002C96" w:rsidP="00002C96">
            <w:pPr>
              <w:rPr>
                <w:sz w:val="22"/>
                <w:szCs w:val="22"/>
              </w:rPr>
            </w:pPr>
            <w:r w:rsidRPr="00002C96">
              <w:rPr>
                <w:sz w:val="22"/>
                <w:szCs w:val="22"/>
              </w:rPr>
              <w:t>D/B Contractor shall provide how many design review sets of drawings:</w:t>
            </w:r>
          </w:p>
          <w:p w:rsidR="00002C96" w:rsidRPr="00002C96" w:rsidRDefault="00002C96" w:rsidP="00002C96">
            <w:pPr>
              <w:rPr>
                <w:sz w:val="22"/>
                <w:szCs w:val="22"/>
              </w:rPr>
            </w:pPr>
            <w:r w:rsidRPr="00002C96">
              <w:rPr>
                <w:sz w:val="22"/>
                <w:szCs w:val="22"/>
              </w:rPr>
              <w:t>Schematic Design:             50% and 95%</w:t>
            </w:r>
            <w:r>
              <w:rPr>
                <w:sz w:val="22"/>
                <w:szCs w:val="22"/>
              </w:rPr>
              <w:t xml:space="preserve"> </w:t>
            </w:r>
            <w:r w:rsidR="006C296B">
              <w:rPr>
                <w:sz w:val="22"/>
                <w:szCs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r>
              <w:rPr>
                <w:sz w:val="22"/>
              </w:rPr>
              <w:t xml:space="preserve">  </w:t>
            </w:r>
            <w:r w:rsidRPr="00002C96">
              <w:rPr>
                <w:sz w:val="22"/>
                <w:szCs w:val="22"/>
              </w:rPr>
              <w:t>sets</w:t>
            </w:r>
          </w:p>
          <w:p w:rsidR="00002C96" w:rsidRPr="00002C96" w:rsidRDefault="00002C96" w:rsidP="00002C96">
            <w:pPr>
              <w:rPr>
                <w:sz w:val="22"/>
                <w:szCs w:val="22"/>
              </w:rPr>
            </w:pPr>
            <w:r w:rsidRPr="00002C96">
              <w:rPr>
                <w:sz w:val="22"/>
                <w:szCs w:val="22"/>
              </w:rPr>
              <w:t>Design Development:        50% and 95%</w:t>
            </w:r>
            <w:r>
              <w:rPr>
                <w:sz w:val="22"/>
                <w:szCs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r>
              <w:rPr>
                <w:sz w:val="22"/>
              </w:rPr>
              <w:t xml:space="preserve">  </w:t>
            </w:r>
            <w:r w:rsidRPr="00002C96">
              <w:rPr>
                <w:sz w:val="22"/>
                <w:szCs w:val="22"/>
              </w:rPr>
              <w:t>sets</w:t>
            </w:r>
          </w:p>
          <w:p w:rsidR="00002C96" w:rsidRPr="00002C96" w:rsidRDefault="00002C96" w:rsidP="00002C96">
            <w:pPr>
              <w:rPr>
                <w:sz w:val="22"/>
                <w:szCs w:val="22"/>
              </w:rPr>
            </w:pPr>
            <w:r w:rsidRPr="00002C96">
              <w:rPr>
                <w:sz w:val="22"/>
                <w:szCs w:val="22"/>
              </w:rPr>
              <w:t>Construction Documents:  50% and 95%</w:t>
            </w:r>
            <w:r>
              <w:rPr>
                <w:sz w:val="22"/>
                <w:szCs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r>
              <w:rPr>
                <w:sz w:val="22"/>
              </w:rPr>
              <w:t xml:space="preserve">  </w:t>
            </w:r>
            <w:r w:rsidRPr="00002C96">
              <w:rPr>
                <w:sz w:val="22"/>
                <w:szCs w:val="22"/>
              </w:rPr>
              <w:t>sets</w:t>
            </w:r>
          </w:p>
          <w:p w:rsidR="00002C96" w:rsidRDefault="00002C96">
            <w:pPr>
              <w:rPr>
                <w:sz w:val="22"/>
              </w:rPr>
            </w:pPr>
          </w:p>
        </w:tc>
        <w:tc>
          <w:tcPr>
            <w:tcW w:w="1440" w:type="dxa"/>
          </w:tcPr>
          <w:p w:rsidR="00002C96" w:rsidRDefault="00002C96">
            <w:pPr>
              <w:ind w:left="162"/>
              <w:rPr>
                <w:sz w:val="22"/>
              </w:rPr>
            </w:pPr>
          </w:p>
        </w:tc>
      </w:tr>
      <w:tr w:rsidR="00002C96">
        <w:trPr>
          <w:trHeight w:hRule="exact" w:val="1665"/>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rPr>
                <w:sz w:val="22"/>
              </w:rPr>
            </w:pPr>
            <w:r>
              <w:rPr>
                <w:sz w:val="22"/>
              </w:rPr>
              <w:t>DB shall prepare and update the Estimated Construction Cost report (per 4.2.3.1) for SD, DD and CD phases at what percentages of completion (state two - i.e. 50% and 95%):</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rPr>
              <w:t xml:space="preserve"> % and </w:t>
            </w: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rPr>
              <w:t xml:space="preserve"> % SD</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rPr>
              <w:t xml:space="preserve"> % and </w:t>
            </w: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rPr>
              <w:t xml:space="preserve"> % DD</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rPr>
              <w:t xml:space="preserve"> % and </w:t>
            </w: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rPr>
              <w:t xml:space="preserve"> % CD</w:t>
            </w:r>
          </w:p>
        </w:tc>
        <w:tc>
          <w:tcPr>
            <w:tcW w:w="1440" w:type="dxa"/>
          </w:tcPr>
          <w:p w:rsidR="00002C96" w:rsidRDefault="00002C96" w:rsidP="00C7040F">
            <w:pPr>
              <w:ind w:left="162"/>
              <w:rPr>
                <w:sz w:val="22"/>
              </w:rPr>
            </w:pPr>
          </w:p>
        </w:tc>
      </w:tr>
      <w:tr w:rsidR="00002C96">
        <w:trPr>
          <w:trHeight w:hRule="exact" w:val="90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rPr>
                <w:sz w:val="22"/>
              </w:rPr>
            </w:pPr>
            <w:r>
              <w:rPr>
                <w:sz w:val="22"/>
              </w:rPr>
              <w:t>State the Owner’s Designated Representative to receive notices of claims (usually the PM):</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u w:val="single"/>
              </w:rPr>
              <w:t xml:space="preserve"> </w:t>
            </w:r>
          </w:p>
        </w:tc>
        <w:tc>
          <w:tcPr>
            <w:tcW w:w="1440" w:type="dxa"/>
          </w:tcPr>
          <w:p w:rsidR="00002C96" w:rsidRDefault="00002C96">
            <w:pPr>
              <w:ind w:left="162"/>
              <w:rPr>
                <w:sz w:val="22"/>
              </w:rPr>
            </w:pPr>
          </w:p>
        </w:tc>
      </w:tr>
      <w:tr w:rsidR="00002C96">
        <w:trPr>
          <w:trHeight w:hRule="exact" w:val="90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rPr>
                <w:sz w:val="22"/>
              </w:rPr>
            </w:pPr>
            <w:r>
              <w:rPr>
                <w:sz w:val="22"/>
              </w:rPr>
              <w:t xml:space="preserve">State the designated individual for the </w:t>
            </w:r>
            <w:r w:rsidR="00760D4F">
              <w:rPr>
                <w:sz w:val="22"/>
              </w:rPr>
              <w:t>DB</w:t>
            </w:r>
            <w:r>
              <w:rPr>
                <w:sz w:val="22"/>
              </w:rPr>
              <w:t xml:space="preserve"> who will receive notices (default will be President for VP stated in </w:t>
            </w:r>
            <w:r w:rsidR="00760D4F">
              <w:rPr>
                <w:sz w:val="22"/>
              </w:rPr>
              <w:t>DB</w:t>
            </w:r>
            <w:r>
              <w:rPr>
                <w:sz w:val="22"/>
              </w:rPr>
              <w:t>’s Proposal):</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p>
        </w:tc>
        <w:tc>
          <w:tcPr>
            <w:tcW w:w="1440" w:type="dxa"/>
          </w:tcPr>
          <w:p w:rsidR="00002C96" w:rsidRDefault="00002C96">
            <w:pPr>
              <w:ind w:left="162"/>
              <w:rPr>
                <w:sz w:val="22"/>
              </w:rPr>
            </w:pPr>
          </w:p>
        </w:tc>
      </w:tr>
      <w:tr w:rsidR="00002C96">
        <w:trPr>
          <w:trHeight w:hRule="exact" w:val="90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rPr>
                <w:sz w:val="22"/>
              </w:rPr>
            </w:pPr>
            <w:r>
              <w:rPr>
                <w:sz w:val="22"/>
              </w:rPr>
              <w:t>State the Owner’s Designated Representative for day-to-day management:</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r w:rsidR="00002C96">
              <w:rPr>
                <w:sz w:val="22"/>
                <w:u w:val="single"/>
              </w:rPr>
              <w:t xml:space="preserve"> </w:t>
            </w:r>
          </w:p>
        </w:tc>
        <w:tc>
          <w:tcPr>
            <w:tcW w:w="1440" w:type="dxa"/>
          </w:tcPr>
          <w:p w:rsidR="00002C96" w:rsidRDefault="00002C96">
            <w:pPr>
              <w:ind w:left="162"/>
              <w:rPr>
                <w:sz w:val="22"/>
              </w:rPr>
            </w:pPr>
          </w:p>
        </w:tc>
      </w:tr>
      <w:tr w:rsidR="00002C96">
        <w:trPr>
          <w:trHeight w:hRule="exact" w:val="1170"/>
        </w:trPr>
        <w:tc>
          <w:tcPr>
            <w:tcW w:w="1368" w:type="dxa"/>
          </w:tcPr>
          <w:p w:rsidR="00002C96" w:rsidRDefault="00002C96">
            <w:pPr>
              <w:numPr>
                <w:ilvl w:val="0"/>
                <w:numId w:val="5"/>
              </w:numPr>
              <w:ind w:left="332" w:hanging="332"/>
              <w:jc w:val="both"/>
              <w:rPr>
                <w:noProof/>
                <w:sz w:val="22"/>
              </w:rPr>
            </w:pPr>
          </w:p>
        </w:tc>
        <w:tc>
          <w:tcPr>
            <w:tcW w:w="6660" w:type="dxa"/>
            <w:gridSpan w:val="3"/>
          </w:tcPr>
          <w:p w:rsidR="00002C96" w:rsidRDefault="00002C96">
            <w:pPr>
              <w:rPr>
                <w:sz w:val="22"/>
              </w:rPr>
            </w:pPr>
            <w:r>
              <w:rPr>
                <w:sz w:val="22"/>
              </w:rPr>
              <w:t xml:space="preserve">State the </w:t>
            </w:r>
            <w:r w:rsidR="00760D4F">
              <w:rPr>
                <w:sz w:val="22"/>
              </w:rPr>
              <w:t>DB</w:t>
            </w:r>
            <w:r>
              <w:rPr>
                <w:sz w:val="22"/>
              </w:rPr>
              <w:t>’s Designated Representative autho</w:t>
            </w:r>
            <w:r w:rsidR="00760D4F">
              <w:rPr>
                <w:sz w:val="22"/>
              </w:rPr>
              <w:t>rized to act on behalf of the DB</w:t>
            </w:r>
            <w:r>
              <w:rPr>
                <w:sz w:val="22"/>
              </w:rPr>
              <w:t xml:space="preserve"> on contractual process matters (i.e. authorized to sign change orders and pay applications):</w:t>
            </w:r>
          </w:p>
          <w:p w:rsidR="00002C96" w:rsidRDefault="0037324D">
            <w:pPr>
              <w:rPr>
                <w:sz w:val="22"/>
              </w:rPr>
            </w:pPr>
            <w:r>
              <w:rPr>
                <w:sz w:val="22"/>
                <w:u w:val="single"/>
              </w:rPr>
              <w:fldChar w:fldCharType="begin">
                <w:ffData>
                  <w:name w:val="Text1"/>
                  <w:enabled/>
                  <w:calcOnExit w:val="0"/>
                  <w:textInput/>
                </w:ffData>
              </w:fldChar>
            </w:r>
            <w:r w:rsidR="00002C96">
              <w:rPr>
                <w:sz w:val="22"/>
                <w:u w:val="single"/>
              </w:rPr>
              <w:instrText xml:space="preserve"> FORMTEXT </w:instrText>
            </w:r>
            <w:r>
              <w:rPr>
                <w:sz w:val="22"/>
                <w:u w:val="single"/>
              </w:rPr>
            </w:r>
            <w:r>
              <w:rPr>
                <w:sz w:val="22"/>
                <w:u w:val="single"/>
              </w:rPr>
              <w:fldChar w:fldCharType="separate"/>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sidR="00002C96">
              <w:rPr>
                <w:noProof/>
                <w:sz w:val="22"/>
                <w:u w:val="single"/>
              </w:rPr>
              <w:t> </w:t>
            </w:r>
            <w:r>
              <w:rPr>
                <w:sz w:val="22"/>
                <w:u w:val="single"/>
              </w:rPr>
              <w:fldChar w:fldCharType="end"/>
            </w:r>
          </w:p>
        </w:tc>
        <w:tc>
          <w:tcPr>
            <w:tcW w:w="1440" w:type="dxa"/>
          </w:tcPr>
          <w:p w:rsidR="00002C96" w:rsidRDefault="00002C96">
            <w:pPr>
              <w:ind w:left="162"/>
              <w:rPr>
                <w:sz w:val="22"/>
              </w:rPr>
            </w:pPr>
          </w:p>
        </w:tc>
      </w:tr>
      <w:tr w:rsidR="00760D4F">
        <w:trPr>
          <w:trHeight w:hRule="exact" w:val="900"/>
        </w:trPr>
        <w:tc>
          <w:tcPr>
            <w:tcW w:w="1368" w:type="dxa"/>
          </w:tcPr>
          <w:p w:rsidR="00760D4F" w:rsidRDefault="00760D4F">
            <w:pPr>
              <w:numPr>
                <w:ilvl w:val="0"/>
                <w:numId w:val="5"/>
              </w:numPr>
              <w:ind w:left="332" w:hanging="332"/>
              <w:jc w:val="both"/>
              <w:rPr>
                <w:noProof/>
                <w:sz w:val="22"/>
              </w:rPr>
            </w:pPr>
          </w:p>
        </w:tc>
        <w:tc>
          <w:tcPr>
            <w:tcW w:w="6660" w:type="dxa"/>
            <w:gridSpan w:val="3"/>
          </w:tcPr>
          <w:p w:rsidR="00760D4F" w:rsidRPr="00760D4F" w:rsidRDefault="00760D4F" w:rsidP="00760D4F">
            <w:pPr>
              <w:rPr>
                <w:sz w:val="22"/>
                <w:szCs w:val="22"/>
              </w:rPr>
            </w:pPr>
            <w:r w:rsidRPr="00760D4F">
              <w:rPr>
                <w:sz w:val="22"/>
                <w:szCs w:val="22"/>
              </w:rPr>
              <w:t xml:space="preserve">The </w:t>
            </w:r>
            <w:r>
              <w:rPr>
                <w:sz w:val="22"/>
                <w:szCs w:val="22"/>
              </w:rPr>
              <w:t xml:space="preserve">Project </w:t>
            </w:r>
            <w:r w:rsidRPr="00760D4F">
              <w:rPr>
                <w:sz w:val="22"/>
                <w:szCs w:val="22"/>
              </w:rPr>
              <w:t>Architect</w:t>
            </w:r>
            <w:r>
              <w:rPr>
                <w:sz w:val="22"/>
                <w:szCs w:val="22"/>
              </w:rPr>
              <w:t xml:space="preserve"> shall inspect the P</w:t>
            </w:r>
            <w:r w:rsidRPr="00760D4F">
              <w:rPr>
                <w:sz w:val="22"/>
                <w:szCs w:val="22"/>
              </w:rPr>
              <w:t>roject at intervals appropriate to the type and stage of construction progress</w:t>
            </w:r>
            <w:r>
              <w:rPr>
                <w:sz w:val="22"/>
                <w:szCs w:val="22"/>
              </w:rPr>
              <w:t>.  Number of Project visits /</w:t>
            </w:r>
            <w:r w:rsidRPr="00760D4F">
              <w:rPr>
                <w:sz w:val="22"/>
                <w:szCs w:val="22"/>
              </w:rPr>
              <w:t xml:space="preserve"> month during construction phase:</w:t>
            </w:r>
            <w:r>
              <w:rPr>
                <w:sz w:val="22"/>
                <w:szCs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p w:rsidR="00760D4F" w:rsidRDefault="00760D4F" w:rsidP="00760D4F">
            <w:pPr>
              <w:rPr>
                <w:sz w:val="22"/>
              </w:rPr>
            </w:pPr>
          </w:p>
        </w:tc>
        <w:tc>
          <w:tcPr>
            <w:tcW w:w="1440" w:type="dxa"/>
          </w:tcPr>
          <w:p w:rsidR="00760D4F" w:rsidRDefault="00760D4F">
            <w:pPr>
              <w:ind w:left="162"/>
              <w:rPr>
                <w:sz w:val="22"/>
              </w:rPr>
            </w:pPr>
          </w:p>
        </w:tc>
      </w:tr>
      <w:tr w:rsidR="006C296B">
        <w:trPr>
          <w:trHeight w:hRule="exact" w:val="630"/>
        </w:trPr>
        <w:tc>
          <w:tcPr>
            <w:tcW w:w="1368" w:type="dxa"/>
          </w:tcPr>
          <w:p w:rsidR="006C296B" w:rsidRDefault="006C296B">
            <w:pPr>
              <w:numPr>
                <w:ilvl w:val="0"/>
                <w:numId w:val="5"/>
              </w:numPr>
              <w:ind w:left="332" w:hanging="332"/>
              <w:jc w:val="both"/>
              <w:rPr>
                <w:noProof/>
                <w:sz w:val="22"/>
              </w:rPr>
            </w:pPr>
          </w:p>
        </w:tc>
        <w:tc>
          <w:tcPr>
            <w:tcW w:w="6660" w:type="dxa"/>
            <w:gridSpan w:val="3"/>
          </w:tcPr>
          <w:p w:rsidR="006C296B" w:rsidRPr="006C296B" w:rsidRDefault="006C296B" w:rsidP="00D4434D">
            <w:pPr>
              <w:rPr>
                <w:sz w:val="22"/>
                <w:szCs w:val="22"/>
              </w:rPr>
            </w:pPr>
            <w:r w:rsidRPr="006C296B">
              <w:rPr>
                <w:sz w:val="22"/>
                <w:szCs w:val="22"/>
              </w:rPr>
              <w:t>The DB shall conduct a minimum of how many job conferences each month.</w:t>
            </w:r>
            <w:r>
              <w:rPr>
                <w:sz w:val="22"/>
                <w:szCs w:val="22"/>
              </w:rPr>
              <w:t xml:space="preserve">  </w:t>
            </w:r>
            <w:r w:rsidR="0037324D" w:rsidRPr="006C296B">
              <w:rPr>
                <w:sz w:val="22"/>
                <w:szCs w:val="22"/>
                <w:u w:val="single"/>
              </w:rPr>
              <w:fldChar w:fldCharType="begin">
                <w:ffData>
                  <w:name w:val="Text1"/>
                  <w:enabled/>
                  <w:calcOnExit w:val="0"/>
                  <w:textInput/>
                </w:ffData>
              </w:fldChar>
            </w:r>
            <w:r w:rsidRPr="006C296B">
              <w:rPr>
                <w:sz w:val="22"/>
                <w:szCs w:val="22"/>
                <w:u w:val="single"/>
              </w:rPr>
              <w:instrText xml:space="preserve"> FORMTEXT </w:instrText>
            </w:r>
            <w:r w:rsidR="0037324D" w:rsidRPr="006C296B">
              <w:rPr>
                <w:sz w:val="22"/>
                <w:szCs w:val="22"/>
                <w:u w:val="single"/>
              </w:rPr>
            </w:r>
            <w:r w:rsidR="0037324D" w:rsidRPr="006C296B">
              <w:rPr>
                <w:sz w:val="22"/>
                <w:szCs w:val="22"/>
                <w:u w:val="single"/>
              </w:rPr>
              <w:fldChar w:fldCharType="separate"/>
            </w:r>
            <w:r w:rsidRPr="006C296B">
              <w:rPr>
                <w:noProof/>
                <w:sz w:val="22"/>
                <w:szCs w:val="22"/>
                <w:u w:val="single"/>
              </w:rPr>
              <w:t> </w:t>
            </w:r>
            <w:r w:rsidRPr="006C296B">
              <w:rPr>
                <w:noProof/>
                <w:sz w:val="22"/>
                <w:szCs w:val="22"/>
                <w:u w:val="single"/>
              </w:rPr>
              <w:t> </w:t>
            </w:r>
            <w:r w:rsidRPr="006C296B">
              <w:rPr>
                <w:noProof/>
                <w:sz w:val="22"/>
                <w:szCs w:val="22"/>
                <w:u w:val="single"/>
              </w:rPr>
              <w:t> </w:t>
            </w:r>
            <w:r w:rsidRPr="006C296B">
              <w:rPr>
                <w:noProof/>
                <w:sz w:val="22"/>
                <w:szCs w:val="22"/>
                <w:u w:val="single"/>
              </w:rPr>
              <w:t> </w:t>
            </w:r>
            <w:r w:rsidRPr="006C296B">
              <w:rPr>
                <w:noProof/>
                <w:sz w:val="22"/>
                <w:szCs w:val="22"/>
                <w:u w:val="single"/>
              </w:rPr>
              <w:t> </w:t>
            </w:r>
            <w:r w:rsidR="0037324D" w:rsidRPr="006C296B">
              <w:rPr>
                <w:sz w:val="22"/>
                <w:szCs w:val="22"/>
                <w:u w:val="single"/>
              </w:rPr>
              <w:fldChar w:fldCharType="end"/>
            </w:r>
          </w:p>
        </w:tc>
        <w:tc>
          <w:tcPr>
            <w:tcW w:w="1440" w:type="dxa"/>
          </w:tcPr>
          <w:p w:rsidR="006C296B" w:rsidRDefault="006C296B">
            <w:pPr>
              <w:ind w:left="162"/>
              <w:rPr>
                <w:sz w:val="22"/>
              </w:rPr>
            </w:pPr>
          </w:p>
        </w:tc>
      </w:tr>
      <w:tr w:rsidR="006C296B">
        <w:trPr>
          <w:trHeight w:hRule="exact" w:val="810"/>
        </w:trPr>
        <w:tc>
          <w:tcPr>
            <w:tcW w:w="1368" w:type="dxa"/>
          </w:tcPr>
          <w:p w:rsidR="006C296B" w:rsidRDefault="006C296B">
            <w:pPr>
              <w:numPr>
                <w:ilvl w:val="0"/>
                <w:numId w:val="5"/>
              </w:numPr>
              <w:ind w:left="332" w:hanging="332"/>
              <w:jc w:val="both"/>
              <w:rPr>
                <w:noProof/>
                <w:sz w:val="22"/>
              </w:rPr>
            </w:pPr>
          </w:p>
        </w:tc>
        <w:tc>
          <w:tcPr>
            <w:tcW w:w="6660" w:type="dxa"/>
            <w:gridSpan w:val="3"/>
          </w:tcPr>
          <w:p w:rsidR="006C296B" w:rsidRPr="006C296B" w:rsidRDefault="006C296B" w:rsidP="00D4434D">
            <w:pPr>
              <w:rPr>
                <w:sz w:val="22"/>
                <w:szCs w:val="22"/>
              </w:rPr>
            </w:pPr>
            <w:r w:rsidRPr="006C296B">
              <w:rPr>
                <w:sz w:val="22"/>
                <w:szCs w:val="22"/>
              </w:rPr>
              <w:t>The DB shall attend how many full day Partnering sessions:</w:t>
            </w:r>
          </w:p>
          <w:p w:rsidR="006C296B" w:rsidRPr="006C296B" w:rsidRDefault="006C296B" w:rsidP="00D4434D">
            <w:pPr>
              <w:rPr>
                <w:sz w:val="22"/>
                <w:szCs w:val="22"/>
              </w:rPr>
            </w:pPr>
            <w:r w:rsidRPr="006C296B">
              <w:rPr>
                <w:sz w:val="22"/>
                <w:szCs w:val="22"/>
              </w:rPr>
              <w:t>(Example: one session at beginning of design and one session at beginning of construction.)</w:t>
            </w:r>
            <w:r>
              <w:rPr>
                <w:sz w:val="22"/>
                <w:szCs w:val="22"/>
              </w:rPr>
              <w:t xml:space="preserve"> </w:t>
            </w:r>
            <w:r w:rsidR="0037324D">
              <w:rPr>
                <w:sz w:val="22"/>
                <w:u w:val="single"/>
              </w:rPr>
              <w:fldChar w:fldCharType="begin">
                <w:ffData>
                  <w:name w:val="Text1"/>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p>
        </w:tc>
        <w:tc>
          <w:tcPr>
            <w:tcW w:w="1440" w:type="dxa"/>
          </w:tcPr>
          <w:p w:rsidR="006C296B" w:rsidRDefault="006C296B">
            <w:pPr>
              <w:ind w:left="162"/>
              <w:rPr>
                <w:sz w:val="22"/>
              </w:rPr>
            </w:pPr>
          </w:p>
        </w:tc>
      </w:tr>
      <w:tr w:rsidR="006C296B">
        <w:trPr>
          <w:trHeight w:hRule="exact" w:val="540"/>
        </w:trPr>
        <w:tc>
          <w:tcPr>
            <w:tcW w:w="1368" w:type="dxa"/>
          </w:tcPr>
          <w:p w:rsidR="006C296B"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6C296B">
              <w:rPr>
                <w:noProof/>
                <w:sz w:val="22"/>
              </w:rPr>
              <w:instrText xml:space="preserve"> FORMCHECKBOX </w:instrText>
            </w:r>
            <w:r>
              <w:rPr>
                <w:noProof/>
                <w:sz w:val="22"/>
              </w:rPr>
            </w:r>
            <w:r>
              <w:rPr>
                <w:noProof/>
                <w:sz w:val="22"/>
              </w:rPr>
              <w:fldChar w:fldCharType="end"/>
            </w:r>
            <w:r w:rsidR="006C296B">
              <w:rPr>
                <w:noProof/>
                <w:sz w:val="22"/>
              </w:rPr>
              <w:tab/>
              <w:t xml:space="preserve"> </w:t>
            </w:r>
            <w:r>
              <w:rPr>
                <w:noProof/>
                <w:sz w:val="22"/>
              </w:rPr>
              <w:fldChar w:fldCharType="begin">
                <w:ffData>
                  <w:name w:val="Check2"/>
                  <w:enabled/>
                  <w:calcOnExit w:val="0"/>
                  <w:checkBox>
                    <w:sizeAuto/>
                    <w:default w:val="0"/>
                  </w:checkBox>
                </w:ffData>
              </w:fldChar>
            </w:r>
            <w:r w:rsidR="006C296B">
              <w:rPr>
                <w:noProof/>
                <w:sz w:val="22"/>
              </w:rPr>
              <w:instrText xml:space="preserve"> FORMCHECKBOX </w:instrText>
            </w:r>
            <w:r>
              <w:rPr>
                <w:noProof/>
                <w:sz w:val="22"/>
              </w:rPr>
            </w:r>
            <w:r>
              <w:rPr>
                <w:noProof/>
                <w:sz w:val="22"/>
              </w:rPr>
              <w:fldChar w:fldCharType="end"/>
            </w:r>
          </w:p>
        </w:tc>
        <w:tc>
          <w:tcPr>
            <w:tcW w:w="6660" w:type="dxa"/>
            <w:gridSpan w:val="3"/>
          </w:tcPr>
          <w:p w:rsidR="006C296B" w:rsidRPr="006C296B" w:rsidRDefault="006C296B" w:rsidP="00D4434D">
            <w:pPr>
              <w:rPr>
                <w:sz w:val="22"/>
                <w:szCs w:val="22"/>
              </w:rPr>
            </w:pPr>
            <w:r>
              <w:rPr>
                <w:sz w:val="22"/>
                <w:szCs w:val="22"/>
              </w:rPr>
              <w:t>The D</w:t>
            </w:r>
            <w:r w:rsidRPr="006C296B">
              <w:rPr>
                <w:sz w:val="22"/>
                <w:szCs w:val="22"/>
              </w:rPr>
              <w:t>B Contractor shall prepare a Facility Program as part of PreConstruction Services</w:t>
            </w:r>
          </w:p>
        </w:tc>
        <w:tc>
          <w:tcPr>
            <w:tcW w:w="1440" w:type="dxa"/>
          </w:tcPr>
          <w:p w:rsidR="006C296B" w:rsidRDefault="006C296B">
            <w:pPr>
              <w:ind w:left="162"/>
              <w:rPr>
                <w:sz w:val="22"/>
              </w:rPr>
            </w:pPr>
          </w:p>
        </w:tc>
      </w:tr>
      <w:tr w:rsidR="006C296B">
        <w:trPr>
          <w:trHeight w:hRule="exact" w:val="360"/>
        </w:trPr>
        <w:tc>
          <w:tcPr>
            <w:tcW w:w="1368" w:type="dxa"/>
          </w:tcPr>
          <w:p w:rsidR="006C296B" w:rsidRDefault="006C296B" w:rsidP="00C7040F">
            <w:pPr>
              <w:jc w:val="both"/>
              <w:rPr>
                <w:noProof/>
                <w:sz w:val="22"/>
              </w:rPr>
            </w:pPr>
          </w:p>
        </w:tc>
        <w:tc>
          <w:tcPr>
            <w:tcW w:w="6660" w:type="dxa"/>
            <w:gridSpan w:val="3"/>
          </w:tcPr>
          <w:p w:rsidR="006C296B" w:rsidRDefault="006C296B">
            <w:pPr>
              <w:jc w:val="both"/>
              <w:rPr>
                <w:sz w:val="22"/>
              </w:rPr>
            </w:pPr>
          </w:p>
        </w:tc>
        <w:tc>
          <w:tcPr>
            <w:tcW w:w="1440" w:type="dxa"/>
          </w:tcPr>
          <w:p w:rsidR="006C296B" w:rsidRDefault="006C296B">
            <w:pPr>
              <w:ind w:left="162"/>
              <w:rPr>
                <w:sz w:val="22"/>
              </w:rPr>
            </w:pPr>
          </w:p>
        </w:tc>
      </w:tr>
      <w:tr w:rsidR="006C296B">
        <w:trPr>
          <w:trHeight w:hRule="exact" w:val="900"/>
        </w:trPr>
        <w:tc>
          <w:tcPr>
            <w:tcW w:w="1368" w:type="dxa"/>
          </w:tcPr>
          <w:p w:rsidR="006C296B" w:rsidRDefault="006C296B">
            <w:pPr>
              <w:numPr>
                <w:ilvl w:val="0"/>
                <w:numId w:val="5"/>
              </w:numPr>
              <w:ind w:left="332" w:hanging="332"/>
              <w:jc w:val="both"/>
              <w:rPr>
                <w:noProof/>
                <w:sz w:val="22"/>
              </w:rPr>
            </w:pPr>
          </w:p>
        </w:tc>
        <w:tc>
          <w:tcPr>
            <w:tcW w:w="6660" w:type="dxa"/>
            <w:gridSpan w:val="3"/>
          </w:tcPr>
          <w:p w:rsidR="00F66FC6" w:rsidRDefault="00F66FC6" w:rsidP="00F66FC6">
            <w:pPr>
              <w:rPr>
                <w:sz w:val="22"/>
              </w:rPr>
            </w:pPr>
            <w:r>
              <w:rPr>
                <w:sz w:val="22"/>
              </w:rPr>
              <w:t>Record Documents - If any additional requirements are needed state them below (default will be no additional requirements):</w:t>
            </w:r>
          </w:p>
          <w:p w:rsidR="006C296B" w:rsidRDefault="0037324D">
            <w:pPr>
              <w:rPr>
                <w:sz w:val="22"/>
              </w:rPr>
            </w:pPr>
            <w:r>
              <w:rPr>
                <w:sz w:val="22"/>
                <w:u w:val="single"/>
              </w:rPr>
              <w:fldChar w:fldCharType="begin">
                <w:ffData>
                  <w:name w:val="Text1"/>
                  <w:enabled/>
                  <w:calcOnExit w:val="0"/>
                  <w:textInput/>
                </w:ffData>
              </w:fldChar>
            </w:r>
            <w:r w:rsidR="00F66FC6">
              <w:rPr>
                <w:sz w:val="22"/>
                <w:u w:val="single"/>
              </w:rPr>
              <w:instrText xml:space="preserve"> FORMTEXT </w:instrText>
            </w:r>
            <w:r>
              <w:rPr>
                <w:sz w:val="22"/>
                <w:u w:val="single"/>
              </w:rPr>
            </w:r>
            <w:r>
              <w:rPr>
                <w:sz w:val="22"/>
                <w:u w:val="single"/>
              </w:rPr>
              <w:fldChar w:fldCharType="separate"/>
            </w:r>
            <w:r w:rsidR="00F66FC6">
              <w:rPr>
                <w:noProof/>
                <w:sz w:val="22"/>
                <w:u w:val="single"/>
              </w:rPr>
              <w:t> </w:t>
            </w:r>
            <w:r w:rsidR="00F66FC6">
              <w:rPr>
                <w:noProof/>
                <w:sz w:val="22"/>
                <w:u w:val="single"/>
              </w:rPr>
              <w:t> </w:t>
            </w:r>
            <w:r w:rsidR="00F66FC6">
              <w:rPr>
                <w:noProof/>
                <w:sz w:val="22"/>
                <w:u w:val="single"/>
              </w:rPr>
              <w:t> </w:t>
            </w:r>
            <w:r w:rsidR="00F66FC6">
              <w:rPr>
                <w:noProof/>
                <w:sz w:val="22"/>
                <w:u w:val="single"/>
              </w:rPr>
              <w:t> </w:t>
            </w:r>
            <w:r w:rsidR="00F66FC6">
              <w:rPr>
                <w:noProof/>
                <w:sz w:val="22"/>
                <w:u w:val="single"/>
              </w:rPr>
              <w:t> </w:t>
            </w:r>
            <w:r>
              <w:rPr>
                <w:sz w:val="22"/>
                <w:u w:val="single"/>
              </w:rPr>
              <w:fldChar w:fldCharType="end"/>
            </w:r>
          </w:p>
        </w:tc>
        <w:tc>
          <w:tcPr>
            <w:tcW w:w="1440" w:type="dxa"/>
          </w:tcPr>
          <w:p w:rsidR="006C296B" w:rsidRDefault="006C296B">
            <w:pPr>
              <w:ind w:left="162"/>
              <w:rPr>
                <w:sz w:val="22"/>
              </w:rPr>
            </w:pPr>
          </w:p>
        </w:tc>
      </w:tr>
    </w:tbl>
    <w:p w:rsidR="006C296B" w:rsidRDefault="006C296B">
      <w:pPr>
        <w:numPr>
          <w:ilvl w:val="0"/>
          <w:numId w:val="5"/>
        </w:numPr>
        <w:ind w:left="332" w:hanging="332"/>
        <w:jc w:val="both"/>
        <w:rPr>
          <w:noProof/>
          <w:sz w:val="22"/>
        </w:rPr>
        <w:sectPr w:rsidR="006C296B" w:rsidSect="00E158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720" w:footer="432" w:gutter="0"/>
          <w:paperSrc w:first="15" w:other="15"/>
          <w:cols w:space="720"/>
          <w:titlePg/>
        </w:sectPr>
      </w:pPr>
    </w:p>
    <w:tbl>
      <w:tblPr>
        <w:tblW w:w="9468" w:type="dxa"/>
        <w:tblLayout w:type="fixed"/>
        <w:tblLook w:val="0000"/>
      </w:tblPr>
      <w:tblGrid>
        <w:gridCol w:w="1368"/>
        <w:gridCol w:w="6660"/>
        <w:gridCol w:w="1440"/>
      </w:tblGrid>
      <w:tr w:rsidR="006C296B">
        <w:trPr>
          <w:trHeight w:hRule="exact" w:val="1413"/>
        </w:trPr>
        <w:tc>
          <w:tcPr>
            <w:tcW w:w="1368" w:type="dxa"/>
          </w:tcPr>
          <w:p w:rsidR="006C296B" w:rsidRDefault="0037324D">
            <w:pPr>
              <w:numPr>
                <w:ilvl w:val="0"/>
                <w:numId w:val="5"/>
              </w:numPr>
              <w:ind w:left="332" w:hanging="332"/>
              <w:jc w:val="both"/>
              <w:rPr>
                <w:noProof/>
                <w:sz w:val="22"/>
              </w:rPr>
            </w:pPr>
            <w:r>
              <w:rPr>
                <w:noProof/>
                <w:sz w:val="22"/>
              </w:rPr>
              <w:lastRenderedPageBreak/>
              <w:fldChar w:fldCharType="begin">
                <w:ffData>
                  <w:name w:val="Check1"/>
                  <w:enabled/>
                  <w:calcOnExit w:val="0"/>
                  <w:checkBox>
                    <w:sizeAuto/>
                    <w:default w:val="0"/>
                  </w:checkBox>
                </w:ffData>
              </w:fldChar>
            </w:r>
            <w:r w:rsidR="006C296B">
              <w:rPr>
                <w:noProof/>
                <w:sz w:val="22"/>
              </w:rPr>
              <w:instrText xml:space="preserve"> FORMCHECKBOX </w:instrText>
            </w:r>
            <w:r>
              <w:rPr>
                <w:noProof/>
                <w:sz w:val="22"/>
              </w:rPr>
            </w:r>
            <w:r>
              <w:rPr>
                <w:noProof/>
                <w:sz w:val="22"/>
              </w:rPr>
              <w:fldChar w:fldCharType="end"/>
            </w:r>
            <w:r w:rsidR="006C296B">
              <w:rPr>
                <w:noProof/>
                <w:sz w:val="22"/>
              </w:rPr>
              <w:tab/>
              <w:t xml:space="preserve"> </w:t>
            </w:r>
            <w:r>
              <w:rPr>
                <w:noProof/>
                <w:sz w:val="22"/>
              </w:rPr>
              <w:fldChar w:fldCharType="begin">
                <w:ffData>
                  <w:name w:val="Check2"/>
                  <w:enabled/>
                  <w:calcOnExit w:val="0"/>
                  <w:checkBox>
                    <w:sizeAuto/>
                    <w:default w:val="0"/>
                  </w:checkBox>
                </w:ffData>
              </w:fldChar>
            </w:r>
            <w:r w:rsidR="006C296B">
              <w:rPr>
                <w:noProof/>
                <w:sz w:val="22"/>
              </w:rPr>
              <w:instrText xml:space="preserve"> FORMCHECKBOX </w:instrText>
            </w:r>
            <w:r>
              <w:rPr>
                <w:noProof/>
                <w:sz w:val="22"/>
              </w:rPr>
            </w:r>
            <w:r>
              <w:rPr>
                <w:noProof/>
                <w:sz w:val="22"/>
              </w:rPr>
              <w:fldChar w:fldCharType="end"/>
            </w:r>
          </w:p>
        </w:tc>
        <w:tc>
          <w:tcPr>
            <w:tcW w:w="6660" w:type="dxa"/>
          </w:tcPr>
          <w:p w:rsidR="006C296B" w:rsidRDefault="006C296B">
            <w:pPr>
              <w:rPr>
                <w:sz w:val="22"/>
              </w:rPr>
            </w:pPr>
            <w:r>
              <w:rPr>
                <w:sz w:val="22"/>
              </w:rPr>
              <w:t>State if you require CM to provide interim record drawings of tele-communication drawings and telecommunication port log one to three months prior to Substantial Completion for Owner’s use for coordination and procurement of equipment.</w:t>
            </w:r>
          </w:p>
        </w:tc>
        <w:tc>
          <w:tcPr>
            <w:tcW w:w="1440" w:type="dxa"/>
          </w:tcPr>
          <w:p w:rsidR="006C296B" w:rsidRDefault="006C296B">
            <w:pPr>
              <w:ind w:left="342"/>
              <w:rPr>
                <w:sz w:val="22"/>
              </w:rPr>
            </w:pPr>
          </w:p>
        </w:tc>
      </w:tr>
      <w:tr w:rsidR="006C296B">
        <w:trPr>
          <w:trHeight w:hRule="exact" w:val="1107"/>
        </w:trPr>
        <w:tc>
          <w:tcPr>
            <w:tcW w:w="1368" w:type="dxa"/>
          </w:tcPr>
          <w:p w:rsidR="006C296B" w:rsidRDefault="0037324D" w:rsidP="00D443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6C296B">
              <w:rPr>
                <w:noProof/>
                <w:sz w:val="22"/>
              </w:rPr>
              <w:instrText xml:space="preserve"> FORMCHECKBOX </w:instrText>
            </w:r>
            <w:r>
              <w:rPr>
                <w:noProof/>
                <w:sz w:val="22"/>
              </w:rPr>
            </w:r>
            <w:r>
              <w:rPr>
                <w:noProof/>
                <w:sz w:val="22"/>
              </w:rPr>
              <w:fldChar w:fldCharType="end"/>
            </w:r>
            <w:r w:rsidR="006C296B">
              <w:rPr>
                <w:noProof/>
                <w:sz w:val="22"/>
              </w:rPr>
              <w:tab/>
              <w:t xml:space="preserve"> </w:t>
            </w:r>
            <w:r>
              <w:rPr>
                <w:noProof/>
                <w:sz w:val="22"/>
              </w:rPr>
              <w:fldChar w:fldCharType="begin">
                <w:ffData>
                  <w:name w:val="Check2"/>
                  <w:enabled/>
                  <w:calcOnExit w:val="0"/>
                  <w:checkBox>
                    <w:sizeAuto/>
                    <w:default w:val="0"/>
                  </w:checkBox>
                </w:ffData>
              </w:fldChar>
            </w:r>
            <w:r w:rsidR="006C296B">
              <w:rPr>
                <w:noProof/>
                <w:sz w:val="22"/>
              </w:rPr>
              <w:instrText xml:space="preserve"> FORMCHECKBOX </w:instrText>
            </w:r>
            <w:r>
              <w:rPr>
                <w:noProof/>
                <w:sz w:val="22"/>
              </w:rPr>
            </w:r>
            <w:r>
              <w:rPr>
                <w:noProof/>
                <w:sz w:val="22"/>
              </w:rPr>
              <w:fldChar w:fldCharType="end"/>
            </w:r>
          </w:p>
        </w:tc>
        <w:tc>
          <w:tcPr>
            <w:tcW w:w="6660" w:type="dxa"/>
          </w:tcPr>
          <w:p w:rsidR="006C296B" w:rsidRDefault="006C296B" w:rsidP="00D4434D">
            <w:pPr>
              <w:rPr>
                <w:sz w:val="22"/>
              </w:rPr>
            </w:pPr>
            <w:r>
              <w:rPr>
                <w:sz w:val="22"/>
              </w:rPr>
              <w:t xml:space="preserve"> State if you require interim record drawings and specs as a requirement for acceptance of Substantial Completion (to assist Owner in operation of facility until Final Completion is accomplished.)</w:t>
            </w:r>
          </w:p>
        </w:tc>
        <w:tc>
          <w:tcPr>
            <w:tcW w:w="1440" w:type="dxa"/>
          </w:tcPr>
          <w:p w:rsidR="006C296B" w:rsidRDefault="006C296B" w:rsidP="00D4434D">
            <w:pPr>
              <w:ind w:left="342"/>
              <w:rPr>
                <w:sz w:val="22"/>
              </w:rPr>
            </w:pPr>
          </w:p>
        </w:tc>
      </w:tr>
    </w:tbl>
    <w:p w:rsidR="006C296B" w:rsidRDefault="006C296B">
      <w:r>
        <w:br w:type="page"/>
      </w:r>
    </w:p>
    <w:tbl>
      <w:tblPr>
        <w:tblW w:w="9468" w:type="dxa"/>
        <w:tblLayout w:type="fixed"/>
        <w:tblLook w:val="0000"/>
      </w:tblPr>
      <w:tblGrid>
        <w:gridCol w:w="1818"/>
        <w:gridCol w:w="6210"/>
        <w:gridCol w:w="1440"/>
      </w:tblGrid>
      <w:tr w:rsidR="002E2B37">
        <w:trPr>
          <w:trHeight w:hRule="exact" w:val="792"/>
        </w:trPr>
        <w:tc>
          <w:tcPr>
            <w:tcW w:w="1818" w:type="dxa"/>
          </w:tcPr>
          <w:p w:rsidR="002E2B37" w:rsidRDefault="0037324D">
            <w:pPr>
              <w:numPr>
                <w:ilvl w:val="0"/>
                <w:numId w:val="5"/>
              </w:numPr>
              <w:ind w:left="332" w:hanging="332"/>
              <w:jc w:val="both"/>
              <w:rPr>
                <w:noProof/>
                <w:sz w:val="22"/>
              </w:rPr>
            </w:pPr>
            <w:r>
              <w:rPr>
                <w:noProof/>
                <w:sz w:val="22"/>
              </w:rPr>
              <w:lastRenderedPageBreak/>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rPr>
                <w:sz w:val="22"/>
              </w:rPr>
            </w:pPr>
            <w:r>
              <w:rPr>
                <w:sz w:val="22"/>
              </w:rPr>
              <w:t>Uniform General and Supplementary Conditions for Building Construction Contracts for The University of Texas System (UGC)</w:t>
            </w:r>
          </w:p>
        </w:tc>
        <w:tc>
          <w:tcPr>
            <w:tcW w:w="1440" w:type="dxa"/>
          </w:tcPr>
          <w:p w:rsidR="002E2B37" w:rsidRDefault="002E2B37">
            <w:pPr>
              <w:jc w:val="center"/>
              <w:rPr>
                <w:sz w:val="22"/>
              </w:rPr>
            </w:pPr>
          </w:p>
        </w:tc>
      </w:tr>
      <w:tr w:rsidR="002E2B37">
        <w:trPr>
          <w:trHeight w:hRule="exact" w:val="360"/>
        </w:trPr>
        <w:tc>
          <w:tcPr>
            <w:tcW w:w="1818" w:type="dxa"/>
          </w:tcPr>
          <w:p w:rsidR="002E2B37" w:rsidRDefault="002E2B37">
            <w:pPr>
              <w:jc w:val="both"/>
              <w:rPr>
                <w:noProof/>
                <w:sz w:val="22"/>
              </w:rPr>
            </w:pPr>
          </w:p>
        </w:tc>
        <w:tc>
          <w:tcPr>
            <w:tcW w:w="6210" w:type="dxa"/>
          </w:tcPr>
          <w:p w:rsidR="002E2B37" w:rsidRDefault="002E2B37">
            <w:pPr>
              <w:rPr>
                <w:sz w:val="22"/>
              </w:rPr>
            </w:pPr>
            <w:r>
              <w:rPr>
                <w:sz w:val="22"/>
              </w:rPr>
              <w:t>Owner’s Specifications</w:t>
            </w:r>
          </w:p>
        </w:tc>
        <w:tc>
          <w:tcPr>
            <w:tcW w:w="1440" w:type="dxa"/>
          </w:tcPr>
          <w:p w:rsidR="002E2B37" w:rsidRDefault="002E2B37">
            <w:pPr>
              <w:jc w:val="center"/>
              <w:rPr>
                <w:sz w:val="22"/>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rPr>
                <w:sz w:val="22"/>
              </w:rPr>
            </w:pPr>
            <w:r>
              <w:t>Owner’s Special Conditions with Attachments</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2F0DAC">
            <w:pPr>
              <w:ind w:left="342"/>
              <w:rPr>
                <w:sz w:val="22"/>
              </w:rPr>
            </w:pPr>
            <w:r>
              <w:rPr>
                <w:sz w:val="22"/>
              </w:rPr>
              <w:t>Attachment “A” - Prevailing Wage Rate Determination</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2F0DAC">
            <w:pPr>
              <w:ind w:left="342"/>
              <w:rPr>
                <w:sz w:val="22"/>
              </w:rPr>
            </w:pPr>
            <w:r>
              <w:rPr>
                <w:sz w:val="22"/>
              </w:rPr>
              <w:t>Attachment “C” - Project Sign Layout</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Project Insurance (OCIP)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Project Planning and Scheduling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Project Administration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Project Quality Control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Storm Water Management and Controls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Project Commissioning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Project Close Out Requirements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rsidP="000F325C">
            <w:pPr>
              <w:rPr>
                <w:sz w:val="22"/>
              </w:rPr>
            </w:pPr>
            <w:r>
              <w:rPr>
                <w:sz w:val="22"/>
              </w:rPr>
              <w:t xml:space="preserve">Cast Bronze Dedicatory Plaque                         </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PDRI for Buildings</w:t>
            </w:r>
          </w:p>
        </w:tc>
        <w:tc>
          <w:tcPr>
            <w:tcW w:w="1440" w:type="dxa"/>
          </w:tcPr>
          <w:p w:rsidR="002E2B37" w:rsidRDefault="002E2B37">
            <w:pPr>
              <w:jc w:val="center"/>
              <w:rPr>
                <w:sz w:val="22"/>
                <w:u w:val="single"/>
              </w:rP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Allowable General Conditions Line Items</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Guaranteed Maximum Price Proposal Form</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Guidelines for the Preparation of the GMP</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Payment and Performance Bonds</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Security Bond Form</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Construction Manager’s Personnel and Monthly Salary Rate</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Constructability Implementation Program</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Policy on Utilization, Historically Underutilized Businesses</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HUB Subcontracting Plan for Pre-Construction Phase Services</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Additional Services Proposal</w:t>
            </w:r>
          </w:p>
        </w:tc>
        <w:tc>
          <w:tcPr>
            <w:tcW w:w="1440" w:type="dxa"/>
          </w:tcPr>
          <w:p w:rsidR="002E2B37" w:rsidRDefault="002E2B37">
            <w:pPr>
              <w:jc w:val="center"/>
            </w:pPr>
          </w:p>
        </w:tc>
      </w:tr>
      <w:tr w:rsidR="002E2B37">
        <w:trPr>
          <w:trHeight w:hRule="exact" w:val="360"/>
        </w:trPr>
        <w:tc>
          <w:tcPr>
            <w:tcW w:w="1818" w:type="dxa"/>
          </w:tcPr>
          <w:p w:rsidR="002E2B37" w:rsidRDefault="0037324D">
            <w:pPr>
              <w:numPr>
                <w:ilvl w:val="0"/>
                <w:numId w:val="5"/>
              </w:numPr>
              <w:ind w:left="332" w:hanging="332"/>
              <w:jc w:val="both"/>
              <w:rPr>
                <w:noProof/>
                <w:sz w:val="22"/>
              </w:rPr>
            </w:pPr>
            <w:r>
              <w:rPr>
                <w:noProof/>
                <w:sz w:val="22"/>
              </w:rPr>
              <w:fldChar w:fldCharType="begin">
                <w:ffData>
                  <w:name w:val="Check1"/>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ab/>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r w:rsidR="002E2B37">
              <w:rPr>
                <w:noProof/>
                <w:sz w:val="22"/>
              </w:rPr>
              <w:t xml:space="preserve">   </w:t>
            </w:r>
            <w:r>
              <w:rPr>
                <w:noProof/>
                <w:sz w:val="22"/>
              </w:rPr>
              <w:fldChar w:fldCharType="begin">
                <w:ffData>
                  <w:name w:val="Check2"/>
                  <w:enabled/>
                  <w:calcOnExit w:val="0"/>
                  <w:checkBox>
                    <w:sizeAuto/>
                    <w:default w:val="0"/>
                  </w:checkBox>
                </w:ffData>
              </w:fldChar>
            </w:r>
            <w:r w:rsidR="002E2B37">
              <w:rPr>
                <w:noProof/>
                <w:sz w:val="22"/>
              </w:rPr>
              <w:instrText xml:space="preserve"> FORMCHECKBOX </w:instrText>
            </w:r>
            <w:r>
              <w:rPr>
                <w:noProof/>
                <w:sz w:val="22"/>
              </w:rPr>
            </w:r>
            <w:r>
              <w:rPr>
                <w:noProof/>
                <w:sz w:val="22"/>
              </w:rPr>
              <w:fldChar w:fldCharType="end"/>
            </w:r>
          </w:p>
        </w:tc>
        <w:tc>
          <w:tcPr>
            <w:tcW w:w="6210" w:type="dxa"/>
          </w:tcPr>
          <w:p w:rsidR="002E2B37" w:rsidRDefault="002E2B37">
            <w:pPr>
              <w:jc w:val="both"/>
              <w:rPr>
                <w:sz w:val="22"/>
              </w:rPr>
            </w:pPr>
            <w:r>
              <w:rPr>
                <w:sz w:val="22"/>
              </w:rPr>
              <w:t xml:space="preserve">Payee Information Form (UT </w:t>
            </w:r>
            <w:smartTag w:uri="urn:schemas-microsoft-com:office:smarttags" w:element="City">
              <w:smartTag w:uri="urn:schemas-microsoft-com:office:smarttags" w:element="place">
                <w:r>
                  <w:rPr>
                    <w:sz w:val="22"/>
                  </w:rPr>
                  <w:t>Austin</w:t>
                </w:r>
              </w:smartTag>
            </w:smartTag>
            <w:r>
              <w:rPr>
                <w:sz w:val="22"/>
              </w:rPr>
              <w:t xml:space="preserve"> Projects ONLY)</w:t>
            </w:r>
          </w:p>
        </w:tc>
        <w:tc>
          <w:tcPr>
            <w:tcW w:w="1440" w:type="dxa"/>
          </w:tcPr>
          <w:p w:rsidR="002E2B37" w:rsidRDefault="002E2B37">
            <w:pPr>
              <w:jc w:val="center"/>
            </w:pPr>
          </w:p>
        </w:tc>
      </w:tr>
    </w:tbl>
    <w:p w:rsidR="002E2B37" w:rsidRDefault="002E2B37">
      <w:pPr>
        <w:pStyle w:val="BodyText2"/>
        <w:spacing w:before="180" w:after="180"/>
      </w:pPr>
      <w:r>
        <w:t>The PM shall turn in the completed checklist with the Agreement to the Contarct Manager for processing and execution.</w:t>
      </w:r>
    </w:p>
    <w:p w:rsidR="002E2B37" w:rsidRDefault="002E2B37">
      <w:pPr>
        <w:rPr>
          <w:i/>
          <w:iCs/>
          <w:sz w:val="22"/>
        </w:rPr>
      </w:pPr>
      <w:r>
        <w:rPr>
          <w:sz w:val="22"/>
        </w:rPr>
        <w:t>Completed By:</w:t>
      </w:r>
      <w:r>
        <w:rPr>
          <w:sz w:val="22"/>
        </w:rPr>
        <w:tab/>
      </w:r>
      <w:r>
        <w:rPr>
          <w:sz w:val="22"/>
        </w:rPr>
        <w:tab/>
      </w:r>
      <w:r w:rsidR="0037324D">
        <w:rPr>
          <w:sz w:val="22"/>
          <w:u w:val="single"/>
        </w:rPr>
        <w:fldChar w:fldCharType="begin">
          <w:ffData>
            <w:name w:val="Text3"/>
            <w:enabled/>
            <w:calcOnExit w:val="0"/>
            <w:textInput/>
          </w:ffData>
        </w:fldChar>
      </w:r>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r>
        <w:rPr>
          <w:sz w:val="22"/>
        </w:rPr>
        <w:tab/>
      </w:r>
      <w:r>
        <w:rPr>
          <w:sz w:val="22"/>
        </w:rPr>
        <w:tab/>
      </w:r>
      <w:r>
        <w:rPr>
          <w:sz w:val="22"/>
        </w:rPr>
        <w:tab/>
      </w:r>
      <w:r>
        <w:rPr>
          <w:sz w:val="22"/>
        </w:rPr>
        <w:tab/>
        <w:t>Date:</w:t>
      </w:r>
      <w:r>
        <w:rPr>
          <w:sz w:val="22"/>
        </w:rPr>
        <w:tab/>
      </w:r>
      <w:r w:rsidR="0037324D">
        <w:rPr>
          <w:sz w:val="22"/>
          <w:u w:val="single"/>
        </w:rPr>
        <w:fldChar w:fldCharType="begin">
          <w:ffData>
            <w:name w:val="Text4"/>
            <w:enabled/>
            <w:calcOnExit w:val="0"/>
            <w:textInput/>
          </w:ffData>
        </w:fldChar>
      </w:r>
      <w:bookmarkStart w:id="2" w:name="Text4"/>
      <w:r>
        <w:rPr>
          <w:sz w:val="22"/>
          <w:u w:val="single"/>
        </w:rPr>
        <w:instrText xml:space="preserve"> FORMTEXT </w:instrText>
      </w:r>
      <w:r w:rsidR="0037324D">
        <w:rPr>
          <w:sz w:val="22"/>
          <w:u w:val="single"/>
        </w:rPr>
      </w:r>
      <w:r w:rsidR="0037324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7324D">
        <w:rPr>
          <w:sz w:val="22"/>
          <w:u w:val="single"/>
        </w:rPr>
        <w:fldChar w:fldCharType="end"/>
      </w:r>
      <w:bookmarkEnd w:id="2"/>
    </w:p>
    <w:p w:rsidR="002E2B37" w:rsidRDefault="002E2B37">
      <w:pPr>
        <w:pStyle w:val="BodyText"/>
        <w:tabs>
          <w:tab w:val="left" w:pos="360"/>
          <w:tab w:val="left" w:pos="720"/>
          <w:tab w:val="left" w:pos="900"/>
          <w:tab w:val="left" w:pos="1260"/>
          <w:tab w:val="left" w:pos="1440"/>
          <w:tab w:val="left" w:pos="1800"/>
          <w:tab w:val="left" w:pos="2160"/>
        </w:tabs>
        <w:ind w:left="2160" w:hanging="2160"/>
        <w:jc w:val="both"/>
        <w:rPr>
          <w:i/>
          <w:iCs/>
          <w:sz w:val="22"/>
        </w:rPr>
      </w:pPr>
    </w:p>
    <w:sectPr w:rsidR="002E2B37" w:rsidSect="006C296B">
      <w:headerReference w:type="default" r:id="rId14"/>
      <w:type w:val="continuous"/>
      <w:pgSz w:w="12240" w:h="15840" w:code="1"/>
      <w:pgMar w:top="1440" w:right="1440" w:bottom="1008" w:left="1440" w:header="720"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0F" w:rsidRDefault="00C7040F" w:rsidP="002E2B37">
      <w:pPr>
        <w:pStyle w:val="Heading2"/>
      </w:pPr>
      <w:r>
        <w:separator/>
      </w:r>
    </w:p>
  </w:endnote>
  <w:endnote w:type="continuationSeparator" w:id="0">
    <w:p w:rsidR="00C7040F" w:rsidRDefault="00C7040F" w:rsidP="002E2B37">
      <w:pPr>
        <w:pStyle w:val="Head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A2" w:rsidRDefault="001B1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360"/>
      <w:docPartObj>
        <w:docPartGallery w:val="Page Numbers (Bottom of Page)"/>
        <w:docPartUnique/>
      </w:docPartObj>
    </w:sdtPr>
    <w:sdtContent>
      <w:sdt>
        <w:sdtPr>
          <w:id w:val="98381352"/>
          <w:docPartObj>
            <w:docPartGallery w:val="Page Numbers (Top of Page)"/>
            <w:docPartUnique/>
          </w:docPartObj>
        </w:sdtPr>
        <w:sdtContent>
          <w:p w:rsidR="001B16A2" w:rsidRDefault="001B16A2" w:rsidP="001B16A2">
            <w:pPr>
              <w:pStyle w:val="Footer"/>
            </w:pPr>
            <w:r>
              <w:t xml:space="preserve">Step 4 </w:t>
            </w:r>
            <w:r>
              <w:t>DB40</w:t>
            </w:r>
          </w:p>
          <w:p w:rsidR="001B16A2" w:rsidRDefault="001B16A2" w:rsidP="001B16A2">
            <w:pPr>
              <w:pStyle w:val="Footer"/>
              <w:jc w:val="center"/>
            </w:pPr>
            <w:r>
              <w:t xml:space="preserve">Page </w:t>
            </w:r>
            <w:r>
              <w:rPr>
                <w:b/>
                <w:szCs w:val="24"/>
              </w:rPr>
              <w:fldChar w:fldCharType="begin"/>
            </w:r>
            <w:r>
              <w:rPr>
                <w:b/>
              </w:rPr>
              <w:instrText xml:space="preserve"> PAGE </w:instrText>
            </w:r>
            <w:r>
              <w:rPr>
                <w:b/>
                <w:szCs w:val="24"/>
              </w:rPr>
              <w:fldChar w:fldCharType="separate"/>
            </w:r>
            <w:r w:rsidR="00152F2E">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152F2E">
              <w:rPr>
                <w:b/>
                <w:noProof/>
              </w:rPr>
              <w:t>7</w:t>
            </w:r>
            <w:r>
              <w:rPr>
                <w:b/>
                <w:szCs w:val="24"/>
              </w:rPr>
              <w:fldChar w:fldCharType="end"/>
            </w:r>
          </w:p>
        </w:sdtContent>
      </w:sdt>
    </w:sdtContent>
  </w:sdt>
  <w:p w:rsidR="00C7040F" w:rsidRDefault="00C7040F">
    <w:pPr>
      <w:pStyle w:val="Footer"/>
      <w:jc w:val="center"/>
      <w:rPr>
        <w:i/>
        <w:iCs/>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0F" w:rsidRDefault="00C7040F">
    <w:pPr>
      <w:pStyle w:val="Footer"/>
    </w:pPr>
    <w:r>
      <w:t xml:space="preserve">Step </w:t>
    </w:r>
    <w:proofErr w:type="gramStart"/>
    <w:r>
      <w:t>4  DB40</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0F" w:rsidRDefault="00C7040F" w:rsidP="002E2B37">
      <w:pPr>
        <w:pStyle w:val="Heading2"/>
      </w:pPr>
      <w:r>
        <w:separator/>
      </w:r>
    </w:p>
  </w:footnote>
  <w:footnote w:type="continuationSeparator" w:id="0">
    <w:p w:rsidR="00C7040F" w:rsidRDefault="00C7040F" w:rsidP="002E2B37">
      <w:pPr>
        <w:pStyle w:val="Head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A2" w:rsidRDefault="001B1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0F" w:rsidRPr="00002C96" w:rsidRDefault="00C7040F" w:rsidP="00002C96">
    <w:pPr>
      <w:pStyle w:val="Header"/>
      <w:jc w:val="center"/>
      <w:rPr>
        <w:sz w:val="22"/>
        <w:szCs w:val="22"/>
      </w:rPr>
    </w:pPr>
  </w:p>
  <w:p w:rsidR="00C7040F" w:rsidRPr="00002C96" w:rsidRDefault="00C7040F" w:rsidP="00002C96">
    <w:pPr>
      <w:pStyle w:val="Header"/>
      <w:jc w:val="center"/>
      <w:rPr>
        <w:b/>
        <w:bCs/>
        <w:sz w:val="22"/>
        <w:szCs w:val="22"/>
      </w:rPr>
    </w:pPr>
    <w:r w:rsidRPr="00002C96">
      <w:rPr>
        <w:b/>
        <w:bCs/>
        <w:sz w:val="22"/>
        <w:szCs w:val="22"/>
      </w:rPr>
      <w:t>DESIGN/BUILD CONTRACT COMPLETION CHECKLIST</w:t>
    </w:r>
  </w:p>
  <w:p w:rsidR="00C7040F" w:rsidRPr="00002C96" w:rsidRDefault="00C7040F" w:rsidP="00002C96">
    <w:pPr>
      <w:pStyle w:val="Header"/>
      <w:jc w:val="center"/>
      <w:rPr>
        <w:bCs/>
        <w:sz w:val="22"/>
        <w:szCs w:val="22"/>
      </w:rPr>
    </w:pPr>
  </w:p>
  <w:tbl>
    <w:tblPr>
      <w:tblW w:w="9468" w:type="dxa"/>
      <w:tblLayout w:type="fixed"/>
      <w:tblLook w:val="0000"/>
    </w:tblPr>
    <w:tblGrid>
      <w:gridCol w:w="1368"/>
      <w:gridCol w:w="6660"/>
      <w:gridCol w:w="1440"/>
    </w:tblGrid>
    <w:tr w:rsidR="00C7040F" w:rsidRPr="00002C96">
      <w:trPr>
        <w:trHeight w:hRule="exact" w:val="378"/>
      </w:trPr>
      <w:tc>
        <w:tcPr>
          <w:tcW w:w="1368" w:type="dxa"/>
        </w:tcPr>
        <w:p w:rsidR="00C7040F" w:rsidRPr="00002C96" w:rsidRDefault="00C7040F" w:rsidP="00002C96">
          <w:pPr>
            <w:pStyle w:val="Heading2"/>
            <w:jc w:val="center"/>
            <w:rPr>
              <w:szCs w:val="22"/>
            </w:rPr>
          </w:pPr>
          <w:r w:rsidRPr="00002C96">
            <w:rPr>
              <w:szCs w:val="22"/>
            </w:rPr>
            <w:t>YES NO</w:t>
          </w:r>
        </w:p>
      </w:tc>
      <w:tc>
        <w:tcPr>
          <w:tcW w:w="6660" w:type="dxa"/>
        </w:tcPr>
        <w:p w:rsidR="00C7040F" w:rsidRPr="00002C96" w:rsidRDefault="00C7040F" w:rsidP="00002C96">
          <w:pPr>
            <w:pStyle w:val="Heading4"/>
            <w:rPr>
              <w:bCs/>
              <w:szCs w:val="22"/>
            </w:rPr>
          </w:pPr>
          <w:r w:rsidRPr="00002C96">
            <w:rPr>
              <w:bCs/>
              <w:szCs w:val="22"/>
            </w:rPr>
            <w:t>Agreement</w:t>
          </w:r>
        </w:p>
      </w:tc>
      <w:tc>
        <w:tcPr>
          <w:tcW w:w="1440" w:type="dxa"/>
        </w:tcPr>
        <w:p w:rsidR="00C7040F" w:rsidRPr="00002C96" w:rsidRDefault="00C7040F" w:rsidP="00002C96">
          <w:pPr>
            <w:pStyle w:val="Heading2"/>
            <w:ind w:left="-18"/>
            <w:jc w:val="center"/>
            <w:rPr>
              <w:szCs w:val="22"/>
            </w:rPr>
          </w:pPr>
        </w:p>
      </w:tc>
    </w:tr>
  </w:tbl>
  <w:p w:rsidR="00C7040F" w:rsidRDefault="00C7040F" w:rsidP="00E158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5C" w:rsidRDefault="000F325C" w:rsidP="00E158A5">
    <w:pPr>
      <w:pStyle w:val="Header"/>
      <w:rPr>
        <w:b/>
        <w:bCs/>
        <w:sz w:val="32"/>
      </w:rPr>
    </w:pPr>
  </w:p>
  <w:p w:rsidR="000F325C" w:rsidRDefault="000F325C" w:rsidP="00E158A5">
    <w:pPr>
      <w:pStyle w:val="Header"/>
      <w:rPr>
        <w:b/>
        <w:bCs/>
        <w:sz w:val="32"/>
      </w:rPr>
    </w:pPr>
    <w:r>
      <w:rPr>
        <w:b/>
        <w:noProof/>
        <w:sz w:val="32"/>
      </w:rPr>
      <w:drawing>
        <wp:inline distT="0" distB="0" distL="0" distR="0">
          <wp:extent cx="1724025" cy="657225"/>
          <wp:effectExtent l="19050" t="0" r="9525" b="0"/>
          <wp:docPr id="9" name="Picture 0" descr="UHandYATP01-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HandYATP01-sm Logo.jpg"/>
                  <pic:cNvPicPr>
                    <a:picLocks noChangeAspect="1" noChangeArrowheads="1"/>
                  </pic:cNvPicPr>
                </pic:nvPicPr>
                <pic:blipFill>
                  <a:blip r:embed="rId1"/>
                  <a:srcRect/>
                  <a:stretch>
                    <a:fillRect/>
                  </a:stretch>
                </pic:blipFill>
                <pic:spPr bwMode="auto">
                  <a:xfrm>
                    <a:off x="0" y="0"/>
                    <a:ext cx="1724025" cy="657225"/>
                  </a:xfrm>
                  <a:prstGeom prst="rect">
                    <a:avLst/>
                  </a:prstGeom>
                  <a:noFill/>
                  <a:ln w="9525">
                    <a:noFill/>
                    <a:miter lim="800000"/>
                    <a:headEnd/>
                    <a:tailEnd/>
                  </a:ln>
                </pic:spPr>
              </pic:pic>
            </a:graphicData>
          </a:graphic>
        </wp:inline>
      </w:drawing>
    </w:r>
  </w:p>
  <w:p w:rsidR="000F325C" w:rsidRDefault="000F325C" w:rsidP="00E158A5">
    <w:pPr>
      <w:pStyle w:val="Header"/>
      <w:rPr>
        <w:b/>
        <w:bCs/>
        <w:sz w:val="32"/>
      </w:rPr>
    </w:pPr>
  </w:p>
  <w:p w:rsidR="00C7040F" w:rsidRDefault="00C7040F" w:rsidP="00E158A5">
    <w:pPr>
      <w:pStyle w:val="Header"/>
      <w:rPr>
        <w:b/>
        <w:bCs/>
        <w:sz w:val="32"/>
      </w:rPr>
    </w:pPr>
    <w:r>
      <w:rPr>
        <w:b/>
        <w:bCs/>
        <w:sz w:val="32"/>
      </w:rPr>
      <w:t>DESIGN/BUILD CONTRACT COMPLETION CHECKLIST</w:t>
    </w:r>
  </w:p>
  <w:p w:rsidR="00C7040F" w:rsidRDefault="00C7040F" w:rsidP="00E158A5">
    <w:pPr>
      <w:pStyle w:val="Header"/>
    </w:pPr>
    <w:r>
      <w:t xml:space="preserve">To be completed by the Project Manager prior to negotiating </w:t>
    </w:r>
    <w:r w:rsidR="000F325C">
      <w:t xml:space="preserve">DB </w:t>
    </w:r>
    <w:r>
      <w:t xml:space="preserve">contract </w:t>
    </w:r>
    <w:r w:rsidR="000F325C">
      <w:t>and contract preparation</w:t>
    </w:r>
  </w:p>
  <w:p w:rsidR="00C7040F" w:rsidRDefault="00C7040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0F" w:rsidRPr="00002C96" w:rsidRDefault="00C7040F" w:rsidP="00002C96">
    <w:pPr>
      <w:pStyle w:val="Header"/>
      <w:jc w:val="center"/>
      <w:rPr>
        <w:sz w:val="22"/>
        <w:szCs w:val="22"/>
      </w:rPr>
    </w:pPr>
  </w:p>
  <w:p w:rsidR="00C7040F" w:rsidRDefault="00C7040F" w:rsidP="00002C96">
    <w:pPr>
      <w:pStyle w:val="Header"/>
      <w:jc w:val="center"/>
      <w:rPr>
        <w:b/>
        <w:bCs/>
        <w:sz w:val="22"/>
        <w:szCs w:val="22"/>
      </w:rPr>
    </w:pPr>
    <w:r w:rsidRPr="00002C96">
      <w:rPr>
        <w:b/>
        <w:bCs/>
        <w:sz w:val="22"/>
        <w:szCs w:val="22"/>
      </w:rPr>
      <w:t>DESIGN/BUILD CONTRACT COMPLETION CHECKLIST</w:t>
    </w:r>
  </w:p>
  <w:p w:rsidR="00C7040F" w:rsidRDefault="00C7040F" w:rsidP="00002C96">
    <w:pPr>
      <w:pStyle w:val="Header"/>
      <w:jc w:val="center"/>
      <w:rPr>
        <w:b/>
        <w:bCs/>
        <w:sz w:val="22"/>
        <w:szCs w:val="22"/>
      </w:rPr>
    </w:pPr>
  </w:p>
  <w:tbl>
    <w:tblPr>
      <w:tblW w:w="9468" w:type="dxa"/>
      <w:tblLayout w:type="fixed"/>
      <w:tblLook w:val="0000"/>
    </w:tblPr>
    <w:tblGrid>
      <w:gridCol w:w="1818"/>
      <w:gridCol w:w="6210"/>
      <w:gridCol w:w="1440"/>
    </w:tblGrid>
    <w:tr w:rsidR="00C7040F">
      <w:trPr>
        <w:trHeight w:hRule="exact" w:val="360"/>
      </w:trPr>
      <w:tc>
        <w:tcPr>
          <w:tcW w:w="1818" w:type="dxa"/>
        </w:tcPr>
        <w:p w:rsidR="00C7040F" w:rsidRDefault="00C7040F" w:rsidP="00D4434D">
          <w:pPr>
            <w:jc w:val="center"/>
            <w:rPr>
              <w:b/>
              <w:bCs/>
              <w:sz w:val="22"/>
            </w:rPr>
          </w:pPr>
        </w:p>
      </w:tc>
      <w:tc>
        <w:tcPr>
          <w:tcW w:w="6210" w:type="dxa"/>
        </w:tcPr>
        <w:p w:rsidR="00C7040F" w:rsidRDefault="00C7040F" w:rsidP="00D4434D">
          <w:pPr>
            <w:pStyle w:val="Heading4"/>
            <w:rPr>
              <w:bCs/>
            </w:rPr>
          </w:pPr>
          <w:r>
            <w:rPr>
              <w:bCs/>
            </w:rPr>
            <w:t>List of Exhibits</w:t>
          </w:r>
        </w:p>
      </w:tc>
      <w:tc>
        <w:tcPr>
          <w:tcW w:w="1440" w:type="dxa"/>
        </w:tcPr>
        <w:p w:rsidR="00C7040F" w:rsidRDefault="00C7040F" w:rsidP="00D4434D">
          <w:pPr>
            <w:jc w:val="both"/>
            <w:rPr>
              <w:b/>
              <w:sz w:val="22"/>
            </w:rPr>
          </w:pPr>
        </w:p>
      </w:tc>
    </w:tr>
    <w:tr w:rsidR="00C7040F">
      <w:trPr>
        <w:trHeight w:hRule="exact" w:val="360"/>
      </w:trPr>
      <w:tc>
        <w:tcPr>
          <w:tcW w:w="1818" w:type="dxa"/>
        </w:tcPr>
        <w:p w:rsidR="00C7040F" w:rsidRDefault="00C7040F" w:rsidP="00D4434D">
          <w:pPr>
            <w:pStyle w:val="Heading2"/>
          </w:pPr>
          <w:r>
            <w:t xml:space="preserve">     YES NO N/A</w:t>
          </w:r>
        </w:p>
      </w:tc>
      <w:tc>
        <w:tcPr>
          <w:tcW w:w="6210" w:type="dxa"/>
        </w:tcPr>
        <w:p w:rsidR="00C7040F" w:rsidRDefault="00C7040F" w:rsidP="00D4434D">
          <w:pPr>
            <w:jc w:val="center"/>
            <w:rPr>
              <w:sz w:val="22"/>
            </w:rPr>
          </w:pPr>
        </w:p>
      </w:tc>
      <w:tc>
        <w:tcPr>
          <w:tcW w:w="1440" w:type="dxa"/>
        </w:tcPr>
        <w:p w:rsidR="00C7040F" w:rsidRDefault="00C7040F" w:rsidP="00D4434D">
          <w:pPr>
            <w:pStyle w:val="Heading4"/>
            <w:rPr>
              <w:bCs/>
            </w:rPr>
          </w:pPr>
        </w:p>
      </w:tc>
    </w:tr>
  </w:tbl>
  <w:p w:rsidR="00C7040F" w:rsidRPr="00002C96" w:rsidRDefault="00C7040F" w:rsidP="006C296B">
    <w:pPr>
      <w:pStyle w:val="Header"/>
      <w:rPr>
        <w:b/>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B32BB"/>
    <w:multiLevelType w:val="hybridMultilevel"/>
    <w:tmpl w:val="F6163354"/>
    <w:lvl w:ilvl="0" w:tplc="F88839AA">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865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9717708"/>
    <w:multiLevelType w:val="hybridMultilevel"/>
    <w:tmpl w:val="7A101F7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404B0C"/>
    <w:multiLevelType w:val="multilevel"/>
    <w:tmpl w:val="2524342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C96F8D"/>
    <w:multiLevelType w:val="multilevel"/>
    <w:tmpl w:val="10C832C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4CB1420"/>
    <w:multiLevelType w:val="hybridMultilevel"/>
    <w:tmpl w:val="2FDA43D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3B5A95"/>
    <w:multiLevelType w:val="hybridMultilevel"/>
    <w:tmpl w:val="9F1A21A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855516"/>
    <w:multiLevelType w:val="multilevel"/>
    <w:tmpl w:val="B3FAF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72F2A18"/>
    <w:multiLevelType w:val="hybridMultilevel"/>
    <w:tmpl w:val="39AA7870"/>
    <w:lvl w:ilvl="0" w:tplc="9C32934C">
      <w:start w:val="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0">
    <w:nsid w:val="47780849"/>
    <w:multiLevelType w:val="singleLevel"/>
    <w:tmpl w:val="F88839AA"/>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4D4C167F"/>
    <w:multiLevelType w:val="hybridMultilevel"/>
    <w:tmpl w:val="5EEC03C2"/>
    <w:lvl w:ilvl="0" w:tplc="F88839AA">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3E6A0B"/>
    <w:multiLevelType w:val="hybridMultilevel"/>
    <w:tmpl w:val="10C832C0"/>
    <w:lvl w:ilvl="0" w:tplc="F88839AA">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0F04BA"/>
    <w:multiLevelType w:val="multilevel"/>
    <w:tmpl w:val="2524342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834497"/>
    <w:multiLevelType w:val="hybridMultilevel"/>
    <w:tmpl w:val="2524342C"/>
    <w:lvl w:ilvl="0" w:tplc="F88839AA">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1B16F8"/>
    <w:multiLevelType w:val="hybridMultilevel"/>
    <w:tmpl w:val="BF8CFD60"/>
    <w:lvl w:ilvl="0" w:tplc="F88839AA">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F91272"/>
    <w:multiLevelType w:val="multilevel"/>
    <w:tmpl w:val="F6163354"/>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E8C47D3"/>
    <w:multiLevelType w:val="hybridMultilevel"/>
    <w:tmpl w:val="EC1CAAC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7"/>
  </w:num>
  <w:num w:numId="4">
    <w:abstractNumId w:val="7"/>
  </w:num>
  <w:num w:numId="5">
    <w:abstractNumId w:val="2"/>
  </w:num>
  <w:num w:numId="6">
    <w:abstractNumId w:val="10"/>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4"/>
  </w:num>
  <w:num w:numId="9">
    <w:abstractNumId w:val="8"/>
  </w:num>
  <w:num w:numId="10">
    <w:abstractNumId w:val="4"/>
  </w:num>
  <w:num w:numId="11">
    <w:abstractNumId w:val="15"/>
  </w:num>
  <w:num w:numId="12">
    <w:abstractNumId w:val="13"/>
  </w:num>
  <w:num w:numId="13">
    <w:abstractNumId w:val="1"/>
  </w:num>
  <w:num w:numId="14">
    <w:abstractNumId w:val="3"/>
  </w:num>
  <w:num w:numId="15">
    <w:abstractNumId w:val="16"/>
  </w:num>
  <w:num w:numId="16">
    <w:abstractNumId w:val="12"/>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37C8"/>
    <w:rsid w:val="00002C96"/>
    <w:rsid w:val="000F325C"/>
    <w:rsid w:val="00152F2E"/>
    <w:rsid w:val="001B16A2"/>
    <w:rsid w:val="001D4BF3"/>
    <w:rsid w:val="00221806"/>
    <w:rsid w:val="002E2B37"/>
    <w:rsid w:val="002F0DAC"/>
    <w:rsid w:val="0036557A"/>
    <w:rsid w:val="0037324D"/>
    <w:rsid w:val="004030E4"/>
    <w:rsid w:val="00496D48"/>
    <w:rsid w:val="004A70A5"/>
    <w:rsid w:val="006543E8"/>
    <w:rsid w:val="006C296B"/>
    <w:rsid w:val="007569C2"/>
    <w:rsid w:val="00760D4F"/>
    <w:rsid w:val="00837AE9"/>
    <w:rsid w:val="008437C8"/>
    <w:rsid w:val="0090467A"/>
    <w:rsid w:val="00921244"/>
    <w:rsid w:val="00AB2177"/>
    <w:rsid w:val="00AC09E3"/>
    <w:rsid w:val="00AC262E"/>
    <w:rsid w:val="00AD23D9"/>
    <w:rsid w:val="00B57671"/>
    <w:rsid w:val="00C7040F"/>
    <w:rsid w:val="00C7727A"/>
    <w:rsid w:val="00D36A6A"/>
    <w:rsid w:val="00D4434D"/>
    <w:rsid w:val="00DA7629"/>
    <w:rsid w:val="00E158A5"/>
    <w:rsid w:val="00F46677"/>
    <w:rsid w:val="00F66FC6"/>
    <w:rsid w:val="00FF2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24D"/>
    <w:rPr>
      <w:sz w:val="24"/>
    </w:rPr>
  </w:style>
  <w:style w:type="paragraph" w:styleId="Heading1">
    <w:name w:val="heading 1"/>
    <w:basedOn w:val="Normal"/>
    <w:next w:val="Normal"/>
    <w:qFormat/>
    <w:rsid w:val="0037324D"/>
    <w:pPr>
      <w:keepNext/>
      <w:outlineLvl w:val="0"/>
    </w:pPr>
    <w:rPr>
      <w:b/>
      <w:u w:val="single"/>
    </w:rPr>
  </w:style>
  <w:style w:type="paragraph" w:styleId="Heading2">
    <w:name w:val="heading 2"/>
    <w:basedOn w:val="Normal"/>
    <w:next w:val="Normal"/>
    <w:qFormat/>
    <w:rsid w:val="0037324D"/>
    <w:pPr>
      <w:keepNext/>
      <w:jc w:val="both"/>
      <w:outlineLvl w:val="1"/>
    </w:pPr>
    <w:rPr>
      <w:b/>
      <w:bCs/>
      <w:sz w:val="22"/>
    </w:rPr>
  </w:style>
  <w:style w:type="paragraph" w:styleId="Heading3">
    <w:name w:val="heading 3"/>
    <w:basedOn w:val="Normal"/>
    <w:next w:val="Normal"/>
    <w:qFormat/>
    <w:rsid w:val="0037324D"/>
    <w:pPr>
      <w:keepNext/>
      <w:jc w:val="center"/>
      <w:outlineLvl w:val="2"/>
    </w:pPr>
    <w:rPr>
      <w:b/>
      <w:bCs/>
      <w:sz w:val="22"/>
      <w:u w:val="single"/>
    </w:rPr>
  </w:style>
  <w:style w:type="paragraph" w:styleId="Heading4">
    <w:name w:val="heading 4"/>
    <w:basedOn w:val="Normal"/>
    <w:next w:val="Normal"/>
    <w:qFormat/>
    <w:rsid w:val="0037324D"/>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ed">
    <w:name w:val="Checked"/>
    <w:rsid w:val="0037324D"/>
    <w:pPr>
      <w:spacing w:after="120"/>
      <w:ind w:left="360" w:right="360" w:hanging="360"/>
      <w:jc w:val="both"/>
    </w:pPr>
    <w:rPr>
      <w:noProof/>
      <w:sz w:val="22"/>
    </w:rPr>
  </w:style>
  <w:style w:type="paragraph" w:styleId="BodyText">
    <w:name w:val="Body Text"/>
    <w:basedOn w:val="Normal"/>
    <w:rsid w:val="0037324D"/>
    <w:pPr>
      <w:jc w:val="center"/>
    </w:pPr>
    <w:rPr>
      <w:b/>
    </w:rPr>
  </w:style>
  <w:style w:type="paragraph" w:styleId="Subtitle">
    <w:name w:val="Subtitle"/>
    <w:basedOn w:val="Normal"/>
    <w:qFormat/>
    <w:rsid w:val="0037324D"/>
    <w:pPr>
      <w:jc w:val="center"/>
    </w:pPr>
    <w:rPr>
      <w:i/>
      <w:sz w:val="22"/>
    </w:rPr>
  </w:style>
  <w:style w:type="paragraph" w:styleId="BodyText3">
    <w:name w:val="Body Text 3"/>
    <w:basedOn w:val="Normal"/>
    <w:rsid w:val="0037324D"/>
    <w:rPr>
      <w:sz w:val="22"/>
    </w:rPr>
  </w:style>
  <w:style w:type="paragraph" w:styleId="Header">
    <w:name w:val="header"/>
    <w:basedOn w:val="Normal"/>
    <w:rsid w:val="0037324D"/>
    <w:pPr>
      <w:tabs>
        <w:tab w:val="center" w:pos="4320"/>
        <w:tab w:val="right" w:pos="8640"/>
      </w:tabs>
    </w:pPr>
  </w:style>
  <w:style w:type="paragraph" w:styleId="Footer">
    <w:name w:val="footer"/>
    <w:basedOn w:val="Normal"/>
    <w:link w:val="FooterChar"/>
    <w:uiPriority w:val="99"/>
    <w:rsid w:val="0037324D"/>
    <w:pPr>
      <w:tabs>
        <w:tab w:val="center" w:pos="4320"/>
        <w:tab w:val="right" w:pos="8640"/>
      </w:tabs>
    </w:pPr>
  </w:style>
  <w:style w:type="character" w:styleId="PageNumber">
    <w:name w:val="page number"/>
    <w:basedOn w:val="DefaultParagraphFont"/>
    <w:rsid w:val="0037324D"/>
  </w:style>
  <w:style w:type="paragraph" w:styleId="BodyText2">
    <w:name w:val="Body Text 2"/>
    <w:basedOn w:val="Normal"/>
    <w:rsid w:val="0037324D"/>
    <w:pPr>
      <w:tabs>
        <w:tab w:val="left" w:pos="360"/>
        <w:tab w:val="left" w:pos="900"/>
      </w:tabs>
      <w:jc w:val="both"/>
    </w:pPr>
    <w:rPr>
      <w:noProof/>
      <w:sz w:val="22"/>
    </w:rPr>
  </w:style>
  <w:style w:type="paragraph" w:styleId="BalloonText">
    <w:name w:val="Balloon Text"/>
    <w:basedOn w:val="Normal"/>
    <w:link w:val="BalloonTextChar"/>
    <w:rsid w:val="001B16A2"/>
    <w:rPr>
      <w:rFonts w:ascii="Tahoma" w:hAnsi="Tahoma" w:cs="Tahoma"/>
      <w:sz w:val="16"/>
      <w:szCs w:val="16"/>
    </w:rPr>
  </w:style>
  <w:style w:type="character" w:customStyle="1" w:styleId="BalloonTextChar">
    <w:name w:val="Balloon Text Char"/>
    <w:basedOn w:val="DefaultParagraphFont"/>
    <w:link w:val="BalloonText"/>
    <w:rsid w:val="001B16A2"/>
    <w:rPr>
      <w:rFonts w:ascii="Tahoma" w:hAnsi="Tahoma" w:cs="Tahoma"/>
      <w:sz w:val="16"/>
      <w:szCs w:val="16"/>
    </w:rPr>
  </w:style>
  <w:style w:type="character" w:customStyle="1" w:styleId="FooterChar">
    <w:name w:val="Footer Char"/>
    <w:basedOn w:val="DefaultParagraphFont"/>
    <w:link w:val="Footer"/>
    <w:uiPriority w:val="99"/>
    <w:rsid w:val="001B16A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083F-F3B6-42F2-87F7-94DBBD25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1607</Words>
  <Characters>12911</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CONSTRUCTION MANAGEMENT @ RISK  CONTRACT COMPLETION CHECKLIST</vt:lpstr>
    </vt:vector>
  </TitlesOfParts>
  <Company>The University of Texas System Administration</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MANAGEMENT @ RISK  CONTRACT COMPLETION CHECKLIST</dc:title>
  <dc:subject/>
  <dc:creator>OFPC</dc:creator>
  <cp:keywords/>
  <dc:description/>
  <cp:lastModifiedBy>Broaddus &amp; Associates</cp:lastModifiedBy>
  <cp:revision>3</cp:revision>
  <cp:lastPrinted>2011-04-07T14:26:00Z</cp:lastPrinted>
  <dcterms:created xsi:type="dcterms:W3CDTF">2011-04-07T14:26:00Z</dcterms:created>
  <dcterms:modified xsi:type="dcterms:W3CDTF">2011-04-07T14:26:00Z</dcterms:modified>
</cp:coreProperties>
</file>