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1CE0" w14:textId="77777777" w:rsidR="000316C2" w:rsidRDefault="000316C2" w:rsidP="000316C2">
      <w:pPr>
        <w:spacing w:after="120"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Same Day Trips</w:t>
      </w:r>
    </w:p>
    <w:p w14:paraId="5167AC31" w14:textId="77777777" w:rsidR="006333D2" w:rsidRDefault="009B14D1" w:rsidP="000316C2">
      <w:pPr>
        <w:spacing w:after="120" w:line="240" w:lineRule="auto"/>
        <w:contextualSpacing/>
        <w:jc w:val="center"/>
        <w:rPr>
          <w:b/>
          <w:sz w:val="28"/>
        </w:rPr>
      </w:pPr>
      <w:r w:rsidRPr="000316C2">
        <w:rPr>
          <w:b/>
          <w:sz w:val="28"/>
        </w:rPr>
        <w:t>Non-overnight Transportation</w:t>
      </w:r>
    </w:p>
    <w:p w14:paraId="1145C685" w14:textId="77777777" w:rsidR="000316C2" w:rsidRPr="000316C2" w:rsidRDefault="000316C2" w:rsidP="000316C2">
      <w:pPr>
        <w:spacing w:after="120" w:line="240" w:lineRule="auto"/>
        <w:contextualSpacing/>
        <w:jc w:val="center"/>
        <w:rPr>
          <w:b/>
          <w:sz w:val="24"/>
        </w:rPr>
      </w:pPr>
    </w:p>
    <w:p w14:paraId="3CDD9350" w14:textId="77777777" w:rsidR="00926F79" w:rsidRPr="006333D2" w:rsidRDefault="0039609D" w:rsidP="000316C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</w:rPr>
      </w:pPr>
      <w:r w:rsidRPr="006333D2">
        <w:rPr>
          <w:b/>
          <w:sz w:val="24"/>
        </w:rPr>
        <w:t>Employees</w:t>
      </w:r>
    </w:p>
    <w:p w14:paraId="1B694A58" w14:textId="77777777" w:rsidR="00926F79" w:rsidRPr="000316C2" w:rsidRDefault="00C00547" w:rsidP="00D700F1">
      <w:pPr>
        <w:pStyle w:val="ListParagraph"/>
        <w:numPr>
          <w:ilvl w:val="0"/>
          <w:numId w:val="3"/>
        </w:numPr>
        <w:rPr>
          <w:b/>
        </w:rPr>
      </w:pPr>
      <w:r w:rsidRPr="000316C2">
        <w:rPr>
          <w:b/>
        </w:rPr>
        <w:t>How to process non-overnight travel expenses?</w:t>
      </w:r>
    </w:p>
    <w:p w14:paraId="3155C31F" w14:textId="77777777" w:rsidR="00C00547" w:rsidRDefault="00C00547" w:rsidP="00D700F1">
      <w:pPr>
        <w:pStyle w:val="ListParagraph"/>
        <w:numPr>
          <w:ilvl w:val="1"/>
          <w:numId w:val="4"/>
        </w:numPr>
      </w:pPr>
      <w:r>
        <w:t>Concur</w:t>
      </w:r>
      <w:r w:rsidR="00D700F1">
        <w:t xml:space="preserve"> or;</w:t>
      </w:r>
    </w:p>
    <w:p w14:paraId="422B5C18" w14:textId="77777777" w:rsidR="00C00547" w:rsidRDefault="00C00547" w:rsidP="00D700F1">
      <w:pPr>
        <w:pStyle w:val="ListParagraph"/>
        <w:numPr>
          <w:ilvl w:val="1"/>
          <w:numId w:val="4"/>
        </w:numPr>
      </w:pPr>
      <w:r>
        <w:t>PCC9 Regular Purchase Voucher</w:t>
      </w:r>
    </w:p>
    <w:p w14:paraId="1478EAC6" w14:textId="77777777" w:rsidR="00365328" w:rsidRPr="000316C2" w:rsidRDefault="00D700F1" w:rsidP="00365328">
      <w:pPr>
        <w:pStyle w:val="ListParagraph"/>
        <w:numPr>
          <w:ilvl w:val="0"/>
          <w:numId w:val="3"/>
        </w:numPr>
        <w:rPr>
          <w:b/>
        </w:rPr>
      </w:pPr>
      <w:r w:rsidRPr="000316C2">
        <w:rPr>
          <w:b/>
        </w:rPr>
        <w:t>When to use Concur?</w:t>
      </w:r>
    </w:p>
    <w:p w14:paraId="7DD3708A" w14:textId="77777777" w:rsidR="00365328" w:rsidRDefault="00365328" w:rsidP="00365328">
      <w:pPr>
        <w:pStyle w:val="ListParagraph"/>
        <w:numPr>
          <w:ilvl w:val="0"/>
          <w:numId w:val="6"/>
        </w:numPr>
      </w:pPr>
      <w:r>
        <w:t xml:space="preserve">If </w:t>
      </w:r>
      <w:r w:rsidR="000316C2">
        <w:t xml:space="preserve">a </w:t>
      </w:r>
      <w:r>
        <w:t>UH travel card is used for airfare, rental car, taxi or registration expenses</w:t>
      </w:r>
    </w:p>
    <w:p w14:paraId="33914A55" w14:textId="3F4CFC2C" w:rsidR="006E279D" w:rsidRDefault="000B2603" w:rsidP="006E279D">
      <w:pPr>
        <w:pStyle w:val="ListParagraph"/>
        <w:numPr>
          <w:ilvl w:val="0"/>
          <w:numId w:val="6"/>
        </w:numPr>
      </w:pPr>
      <w:r>
        <w:t xml:space="preserve">If traveler paid for airfare, rental car, registration, public </w:t>
      </w:r>
      <w:proofErr w:type="gramStart"/>
      <w:r>
        <w:t>transportation</w:t>
      </w:r>
      <w:proofErr w:type="gramEnd"/>
      <w:r>
        <w:t xml:space="preserve"> or taxi outside of Houston metropolitan area</w:t>
      </w:r>
    </w:p>
    <w:p w14:paraId="0773046C" w14:textId="04F068ED" w:rsidR="00D545A0" w:rsidRDefault="00D545A0" w:rsidP="006E279D">
      <w:pPr>
        <w:pStyle w:val="ListParagraph"/>
        <w:numPr>
          <w:ilvl w:val="0"/>
          <w:numId w:val="6"/>
        </w:numPr>
      </w:pPr>
      <w:r>
        <w:t>Travel R</w:t>
      </w:r>
      <w:r w:rsidR="00194472">
        <w:t xml:space="preserve">equest </w:t>
      </w:r>
      <w:r>
        <w:t>is required</w:t>
      </w:r>
    </w:p>
    <w:p w14:paraId="67DD5D71" w14:textId="77777777" w:rsidR="000B2603" w:rsidRPr="000316C2" w:rsidRDefault="000B2603" w:rsidP="000B2603">
      <w:pPr>
        <w:pStyle w:val="ListParagraph"/>
        <w:numPr>
          <w:ilvl w:val="0"/>
          <w:numId w:val="3"/>
        </w:numPr>
        <w:rPr>
          <w:b/>
        </w:rPr>
      </w:pPr>
      <w:r w:rsidRPr="000316C2">
        <w:rPr>
          <w:b/>
        </w:rPr>
        <w:t>When to use PCC9 Regular Purchase Voucher?</w:t>
      </w:r>
    </w:p>
    <w:p w14:paraId="3256AB97" w14:textId="77777777" w:rsidR="00B92737" w:rsidRDefault="00B92737" w:rsidP="00B92737">
      <w:pPr>
        <w:pStyle w:val="ListParagraph"/>
        <w:ind w:left="1080"/>
      </w:pPr>
      <w:r w:rsidRPr="00B92737">
        <w:t>Account</w:t>
      </w:r>
      <w:r w:rsidR="000316C2">
        <w:t xml:space="preserve"> code</w:t>
      </w:r>
      <w:r w:rsidRPr="00B92737">
        <w:t xml:space="preserve"> </w:t>
      </w:r>
      <w:r w:rsidRPr="00B92737">
        <w:rPr>
          <w:b/>
          <w:u w:val="single"/>
        </w:rPr>
        <w:t>54807</w:t>
      </w:r>
      <w:r w:rsidRPr="00B92737">
        <w:t xml:space="preserve"> should be used if all of the following conditions are met:</w:t>
      </w:r>
    </w:p>
    <w:p w14:paraId="42019D24" w14:textId="77777777" w:rsidR="00B92737" w:rsidRPr="00B92737" w:rsidRDefault="00B92737" w:rsidP="00B92737">
      <w:pPr>
        <w:pStyle w:val="ListParagraph"/>
        <w:numPr>
          <w:ilvl w:val="0"/>
          <w:numId w:val="11"/>
        </w:numPr>
      </w:pPr>
      <w:r>
        <w:t>Payment for an employee (not a student, regent, prospective employee, contractor, or university guest</w:t>
      </w:r>
    </w:p>
    <w:p w14:paraId="52F64D63" w14:textId="77777777" w:rsidR="000B2603" w:rsidRDefault="000B2603" w:rsidP="000B2603">
      <w:pPr>
        <w:pStyle w:val="ListParagraph"/>
        <w:numPr>
          <w:ilvl w:val="0"/>
          <w:numId w:val="8"/>
        </w:numPr>
      </w:pPr>
      <w:r>
        <w:t>On mileage, parking and tolls charged on non-overnight travel</w:t>
      </w:r>
    </w:p>
    <w:p w14:paraId="4E03AA9A" w14:textId="77777777" w:rsidR="000B2603" w:rsidRDefault="000B2603" w:rsidP="000B2603">
      <w:pPr>
        <w:pStyle w:val="ListParagraph"/>
        <w:numPr>
          <w:ilvl w:val="0"/>
          <w:numId w:val="8"/>
        </w:numPr>
      </w:pPr>
      <w:r>
        <w:t>On public transportation and taxi in the Houston metropolitan area</w:t>
      </w:r>
    </w:p>
    <w:p w14:paraId="7DB4B567" w14:textId="363AF471" w:rsidR="002B674D" w:rsidRDefault="002B674D" w:rsidP="000B2603">
      <w:pPr>
        <w:pStyle w:val="ListParagraph"/>
        <w:numPr>
          <w:ilvl w:val="0"/>
          <w:numId w:val="8"/>
        </w:numPr>
      </w:pPr>
      <w:r>
        <w:t>The payment is made with local (not state appropriated) funds</w:t>
      </w:r>
    </w:p>
    <w:p w14:paraId="088E27F3" w14:textId="77777777" w:rsidR="00D545A0" w:rsidRDefault="00D545A0" w:rsidP="00D545A0">
      <w:pPr>
        <w:pStyle w:val="ListParagraph"/>
        <w:numPr>
          <w:ilvl w:val="0"/>
          <w:numId w:val="8"/>
        </w:numPr>
      </w:pPr>
      <w:r>
        <w:t>Travel request is not required</w:t>
      </w:r>
    </w:p>
    <w:p w14:paraId="0EC0767C" w14:textId="77777777" w:rsidR="00D545A0" w:rsidRDefault="00D545A0" w:rsidP="00D545A0">
      <w:pPr>
        <w:pStyle w:val="ListParagraph"/>
        <w:ind w:left="1440"/>
      </w:pPr>
    </w:p>
    <w:p w14:paraId="18A019FF" w14:textId="77777777" w:rsidR="006E279D" w:rsidRPr="006E279D" w:rsidRDefault="000316C2" w:rsidP="000316C2">
      <w:pPr>
        <w:ind w:left="720"/>
      </w:pPr>
      <w:r>
        <w:rPr>
          <w:b/>
          <w:u w:val="single"/>
        </w:rPr>
        <w:t>Note</w:t>
      </w:r>
      <w:r w:rsidR="006E279D">
        <w:rPr>
          <w:b/>
          <w:u w:val="single"/>
        </w:rPr>
        <w:t>:</w:t>
      </w:r>
      <w:r w:rsidR="006E279D">
        <w:rPr>
          <w:b/>
        </w:rPr>
        <w:t xml:space="preserve"> </w:t>
      </w:r>
      <w:r w:rsidR="006E279D">
        <w:t>E</w:t>
      </w:r>
      <w:r>
        <w:t>xpenses for e</w:t>
      </w:r>
      <w:r w:rsidR="006E279D">
        <w:t>mp</w:t>
      </w:r>
      <w:r>
        <w:t xml:space="preserve">loyees traveling for recruiting should be processed through </w:t>
      </w:r>
      <w:r w:rsidR="006E279D">
        <w:t>Concur.</w:t>
      </w:r>
    </w:p>
    <w:p w14:paraId="5111FC90" w14:textId="77777777" w:rsidR="00D574A6" w:rsidRPr="000316C2" w:rsidRDefault="00D574A6" w:rsidP="00D574A6">
      <w:pPr>
        <w:pStyle w:val="ListParagraph"/>
        <w:numPr>
          <w:ilvl w:val="0"/>
          <w:numId w:val="4"/>
        </w:numPr>
        <w:rPr>
          <w:b/>
        </w:rPr>
      </w:pPr>
      <w:r w:rsidRPr="000316C2">
        <w:rPr>
          <w:b/>
        </w:rPr>
        <w:t xml:space="preserve">What is </w:t>
      </w:r>
      <w:r w:rsidRPr="000316C2">
        <w:rPr>
          <w:b/>
          <w:i/>
          <w:u w:val="single"/>
        </w:rPr>
        <w:t>not</w:t>
      </w:r>
      <w:r w:rsidRPr="000316C2">
        <w:rPr>
          <w:b/>
        </w:rPr>
        <w:t xml:space="preserve"> allowed for employees on non-overnight travel?</w:t>
      </w:r>
    </w:p>
    <w:p w14:paraId="3A13119B" w14:textId="77777777" w:rsidR="00D700F1" w:rsidRDefault="00D574A6" w:rsidP="006649E4">
      <w:pPr>
        <w:pStyle w:val="ListParagraph"/>
      </w:pPr>
      <w:r w:rsidRPr="00D574A6">
        <w:t xml:space="preserve">Meal expenses incurred by employees during non-overnight travel are </w:t>
      </w:r>
      <w:r w:rsidRPr="00D574A6">
        <w:rPr>
          <w:b/>
          <w:u w:val="single"/>
        </w:rPr>
        <w:t>not</w:t>
      </w:r>
      <w:r w:rsidRPr="00D574A6">
        <w:t xml:space="preserve"> reimbursable due to the Internal Revenue Service requirement that these reimbursements be considered a taxable fringe benefit.</w:t>
      </w:r>
    </w:p>
    <w:p w14:paraId="0897335D" w14:textId="77777777" w:rsidR="006333D2" w:rsidRDefault="006333D2" w:rsidP="006649E4">
      <w:pPr>
        <w:pStyle w:val="ListParagraph"/>
      </w:pPr>
    </w:p>
    <w:p w14:paraId="2B9A3846" w14:textId="77777777" w:rsidR="00E472C7" w:rsidRPr="006333D2" w:rsidRDefault="00E472C7" w:rsidP="00E472C7">
      <w:pPr>
        <w:pStyle w:val="ListParagraph"/>
        <w:numPr>
          <w:ilvl w:val="0"/>
          <w:numId w:val="4"/>
        </w:numPr>
        <w:rPr>
          <w:b/>
          <w:sz w:val="24"/>
        </w:rPr>
      </w:pPr>
      <w:r w:rsidRPr="006333D2">
        <w:rPr>
          <w:b/>
          <w:sz w:val="24"/>
        </w:rPr>
        <w:t xml:space="preserve">Prospective </w:t>
      </w:r>
      <w:r w:rsidR="007C6453" w:rsidRPr="006333D2">
        <w:rPr>
          <w:b/>
          <w:sz w:val="24"/>
        </w:rPr>
        <w:t>e</w:t>
      </w:r>
      <w:r w:rsidRPr="006333D2">
        <w:rPr>
          <w:b/>
          <w:sz w:val="24"/>
        </w:rPr>
        <w:t>mployees, students, guests and contractors</w:t>
      </w:r>
    </w:p>
    <w:p w14:paraId="566DA5D4" w14:textId="77777777" w:rsidR="00C00547" w:rsidRDefault="00E472C7" w:rsidP="00E472C7">
      <w:pPr>
        <w:pStyle w:val="ListParagraph"/>
        <w:numPr>
          <w:ilvl w:val="0"/>
          <w:numId w:val="9"/>
        </w:numPr>
      </w:pPr>
      <w:r>
        <w:t xml:space="preserve">Meals are </w:t>
      </w:r>
      <w:r w:rsidRPr="00E472C7">
        <w:rPr>
          <w:b/>
          <w:u w:val="single"/>
        </w:rPr>
        <w:t xml:space="preserve">allowed </w:t>
      </w:r>
      <w:r>
        <w:t>on non-overnight travel</w:t>
      </w:r>
    </w:p>
    <w:p w14:paraId="477F8C08" w14:textId="77777777" w:rsidR="007C6453" w:rsidRDefault="006E279D" w:rsidP="00B936CA">
      <w:pPr>
        <w:pStyle w:val="ListParagraph"/>
        <w:numPr>
          <w:ilvl w:val="0"/>
          <w:numId w:val="9"/>
        </w:numPr>
      </w:pPr>
      <w:r>
        <w:t xml:space="preserve">Airfare, rental car, taxi or registration expenses </w:t>
      </w:r>
      <w:r w:rsidR="000316C2">
        <w:t>should</w:t>
      </w:r>
      <w:r>
        <w:t xml:space="preserve"> be processed through Concur</w:t>
      </w:r>
    </w:p>
    <w:p w14:paraId="032BFCD5" w14:textId="77777777" w:rsidR="006333D2" w:rsidRDefault="006333D2" w:rsidP="006333D2">
      <w:pPr>
        <w:pStyle w:val="ListParagraph"/>
        <w:ind w:left="1440"/>
      </w:pPr>
    </w:p>
    <w:p w14:paraId="498F1666" w14:textId="77777777" w:rsidR="007C6453" w:rsidRPr="006333D2" w:rsidRDefault="007C6453" w:rsidP="007C6453">
      <w:pPr>
        <w:pStyle w:val="ListParagraph"/>
        <w:numPr>
          <w:ilvl w:val="0"/>
          <w:numId w:val="4"/>
        </w:numPr>
        <w:rPr>
          <w:b/>
          <w:sz w:val="24"/>
        </w:rPr>
      </w:pPr>
      <w:r w:rsidRPr="006333D2">
        <w:rPr>
          <w:b/>
          <w:sz w:val="24"/>
        </w:rPr>
        <w:t>How to process Non-overnight transportation reimbursements?</w:t>
      </w:r>
    </w:p>
    <w:p w14:paraId="115B288B" w14:textId="77777777" w:rsidR="007C6453" w:rsidRDefault="007C6453" w:rsidP="007C6453">
      <w:pPr>
        <w:pStyle w:val="ListParagraph"/>
        <w:numPr>
          <w:ilvl w:val="0"/>
          <w:numId w:val="3"/>
        </w:numPr>
      </w:pPr>
      <w:r>
        <w:t>Use a regular (PCC9) voucher for employees</w:t>
      </w:r>
    </w:p>
    <w:p w14:paraId="35061AD2" w14:textId="77777777" w:rsidR="007C6453" w:rsidRDefault="007C6453" w:rsidP="007C6453">
      <w:pPr>
        <w:pStyle w:val="ListParagraph"/>
        <w:numPr>
          <w:ilvl w:val="0"/>
          <w:numId w:val="3"/>
        </w:numPr>
      </w:pPr>
      <w:r>
        <w:t>Only for employees who have non-overnight travel (except recruiting)</w:t>
      </w:r>
    </w:p>
    <w:p w14:paraId="463FB957" w14:textId="77777777" w:rsidR="007C6453" w:rsidRDefault="00554A60" w:rsidP="00554A60">
      <w:pPr>
        <w:pStyle w:val="ListParagraph"/>
        <w:numPr>
          <w:ilvl w:val="0"/>
          <w:numId w:val="3"/>
        </w:numPr>
      </w:pPr>
      <w:r>
        <w:t xml:space="preserve">For mileage, attach a completed Mileage Report for the appropriate year at </w:t>
      </w:r>
    </w:p>
    <w:p w14:paraId="15B60A49" w14:textId="77777777" w:rsidR="00554A60" w:rsidRDefault="00C951C5" w:rsidP="00554A60">
      <w:pPr>
        <w:pStyle w:val="ListParagraph"/>
        <w:ind w:left="1080"/>
      </w:pPr>
      <w:hyperlink r:id="rId5" w:history="1">
        <w:r w:rsidR="00554A60" w:rsidRPr="00554A60">
          <w:rPr>
            <w:rStyle w:val="Hyperlink"/>
          </w:rPr>
          <w:t>https://uh.edu/office-of-finance/ap-travel/travel-forms/</w:t>
        </w:r>
      </w:hyperlink>
      <w:r w:rsidR="00554A60" w:rsidRPr="00554A60">
        <w:t xml:space="preserve"> </w:t>
      </w:r>
      <w:r w:rsidR="00554A60">
        <w:t>or a printout of a web-mileage calculator, such as MapQuest, which indicates the point-to-point mileage.</w:t>
      </w:r>
    </w:p>
    <w:p w14:paraId="03B55788" w14:textId="77777777" w:rsidR="00554A60" w:rsidRDefault="0057529D" w:rsidP="002013BA">
      <w:pPr>
        <w:pStyle w:val="ListParagraph"/>
        <w:numPr>
          <w:ilvl w:val="0"/>
          <w:numId w:val="3"/>
        </w:numPr>
      </w:pPr>
      <w:r>
        <w:t xml:space="preserve">Attach receipts for parking, tolls, public transportation, and taxi. If a receipt was not provided, write an explanation including the date, time, </w:t>
      </w:r>
      <w:r w:rsidR="000316C2">
        <w:t xml:space="preserve">description of the expense, </w:t>
      </w:r>
      <w:r>
        <w:t xml:space="preserve">and </w:t>
      </w:r>
      <w:r w:rsidR="000316C2">
        <w:t xml:space="preserve">the </w:t>
      </w:r>
      <w:r>
        <w:t>amount of the expense.</w:t>
      </w:r>
    </w:p>
    <w:sectPr w:rsidR="0055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4AF7"/>
    <w:multiLevelType w:val="hybridMultilevel"/>
    <w:tmpl w:val="76A636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9F6B5C"/>
    <w:multiLevelType w:val="hybridMultilevel"/>
    <w:tmpl w:val="E1D8B9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5808EB"/>
    <w:multiLevelType w:val="hybridMultilevel"/>
    <w:tmpl w:val="92CC48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03934"/>
    <w:multiLevelType w:val="hybridMultilevel"/>
    <w:tmpl w:val="A886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12CD1"/>
    <w:multiLevelType w:val="hybridMultilevel"/>
    <w:tmpl w:val="FDF440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600D0F"/>
    <w:multiLevelType w:val="hybridMultilevel"/>
    <w:tmpl w:val="6B7CD0DA"/>
    <w:lvl w:ilvl="0" w:tplc="64E066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17C5"/>
    <w:multiLevelType w:val="hybridMultilevel"/>
    <w:tmpl w:val="2ED4FF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895DF9"/>
    <w:multiLevelType w:val="hybridMultilevel"/>
    <w:tmpl w:val="32FE80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3C01E5"/>
    <w:multiLevelType w:val="hybridMultilevel"/>
    <w:tmpl w:val="C37AC2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D52D4D"/>
    <w:multiLevelType w:val="hybridMultilevel"/>
    <w:tmpl w:val="533461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6B3291"/>
    <w:multiLevelType w:val="hybridMultilevel"/>
    <w:tmpl w:val="B76651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9655307">
    <w:abstractNumId w:val="5"/>
  </w:num>
  <w:num w:numId="2" w16cid:durableId="1817605522">
    <w:abstractNumId w:val="1"/>
  </w:num>
  <w:num w:numId="3" w16cid:durableId="244995403">
    <w:abstractNumId w:val="7"/>
  </w:num>
  <w:num w:numId="4" w16cid:durableId="1203444684">
    <w:abstractNumId w:val="3"/>
  </w:num>
  <w:num w:numId="5" w16cid:durableId="1332178614">
    <w:abstractNumId w:val="4"/>
  </w:num>
  <w:num w:numId="6" w16cid:durableId="86771196">
    <w:abstractNumId w:val="2"/>
  </w:num>
  <w:num w:numId="7" w16cid:durableId="466627854">
    <w:abstractNumId w:val="6"/>
  </w:num>
  <w:num w:numId="8" w16cid:durableId="321979827">
    <w:abstractNumId w:val="8"/>
  </w:num>
  <w:num w:numId="9" w16cid:durableId="1709723471">
    <w:abstractNumId w:val="10"/>
  </w:num>
  <w:num w:numId="10" w16cid:durableId="500319516">
    <w:abstractNumId w:val="0"/>
  </w:num>
  <w:num w:numId="11" w16cid:durableId="9398033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CwMDY1MTU0MbI0MTNQ0lEKTi0uzszPAykwqgUAzRFQdSwAAAA="/>
  </w:docVars>
  <w:rsids>
    <w:rsidRoot w:val="009B599C"/>
    <w:rsid w:val="000316C2"/>
    <w:rsid w:val="000B2603"/>
    <w:rsid w:val="00134EC1"/>
    <w:rsid w:val="00180229"/>
    <w:rsid w:val="00194472"/>
    <w:rsid w:val="002B674D"/>
    <w:rsid w:val="00365328"/>
    <w:rsid w:val="0039609D"/>
    <w:rsid w:val="00554A60"/>
    <w:rsid w:val="0057529D"/>
    <w:rsid w:val="006333D2"/>
    <w:rsid w:val="006649E4"/>
    <w:rsid w:val="006E279D"/>
    <w:rsid w:val="007213CE"/>
    <w:rsid w:val="007C6453"/>
    <w:rsid w:val="00926F79"/>
    <w:rsid w:val="009B14D1"/>
    <w:rsid w:val="009B599C"/>
    <w:rsid w:val="009D63AB"/>
    <w:rsid w:val="009F2993"/>
    <w:rsid w:val="00B865FF"/>
    <w:rsid w:val="00B92737"/>
    <w:rsid w:val="00BA0363"/>
    <w:rsid w:val="00C00547"/>
    <w:rsid w:val="00C951C5"/>
    <w:rsid w:val="00D545A0"/>
    <w:rsid w:val="00D574A6"/>
    <w:rsid w:val="00D700F1"/>
    <w:rsid w:val="00E4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8F82"/>
  <w15:chartTrackingRefBased/>
  <w15:docId w15:val="{2A510D02-680A-41B4-921A-67D94918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A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A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h.edu/office-of-finance/ap-travel/travel-forms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Georgesam, Saju</dc:creator>
  <cp:keywords/>
  <dc:description/>
  <cp:lastModifiedBy>Rodriguez, Cecilia</cp:lastModifiedBy>
  <cp:revision>2</cp:revision>
  <dcterms:created xsi:type="dcterms:W3CDTF">2022-09-19T18:04:00Z</dcterms:created>
  <dcterms:modified xsi:type="dcterms:W3CDTF">2022-09-19T18:04:00Z</dcterms:modified>
</cp:coreProperties>
</file>